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AF" w:rsidRDefault="00F560AF" w:rsidP="009E343C">
      <w:pPr>
        <w:framePr w:h="465" w:hRule="exact" w:hSpace="240" w:vSpace="240" w:wrap="notBeside" w:vAnchor="page" w:hAnchor="page" w:x="3136" w:y="316"/>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w:hAnsi="Courier" w:cs="Courier"/>
        </w:rPr>
      </w:pPr>
    </w:p>
    <w:p w:rsidR="00F560AF" w:rsidRPr="00ED3840" w:rsidRDefault="00F560AF" w:rsidP="00CA2004">
      <w:pPr>
        <w:tabs>
          <w:tab w:val="left" w:pos="6480"/>
          <w:tab w:val="left" w:pos="9456"/>
        </w:tabs>
        <w:ind w:left="6480" w:hanging="5760"/>
        <w:jc w:val="center"/>
        <w:rPr>
          <w:b/>
        </w:rPr>
      </w:pPr>
      <w:r w:rsidRPr="00ED3840">
        <w:rPr>
          <w:b/>
        </w:rPr>
        <w:t>CYNTHIA A. WILLIAMS</w:t>
      </w:r>
    </w:p>
    <w:p w:rsidR="004C75FB" w:rsidRDefault="004C75FB" w:rsidP="00CA2004">
      <w:pPr>
        <w:tabs>
          <w:tab w:val="left" w:pos="6480"/>
          <w:tab w:val="left" w:pos="9456"/>
        </w:tabs>
        <w:ind w:left="6480" w:hanging="5760"/>
        <w:jc w:val="center"/>
      </w:pPr>
      <w:r>
        <w:t>Professor of Law</w:t>
      </w:r>
      <w:r w:rsidR="00F41C03">
        <w:t xml:space="preserve"> and Osler Chair in Business Law</w:t>
      </w:r>
    </w:p>
    <w:p w:rsidR="004C75FB" w:rsidRDefault="00F41C03" w:rsidP="00CA2004">
      <w:pPr>
        <w:tabs>
          <w:tab w:val="left" w:pos="6480"/>
          <w:tab w:val="left" w:pos="9456"/>
        </w:tabs>
        <w:ind w:left="6480" w:hanging="5760"/>
        <w:jc w:val="center"/>
      </w:pPr>
      <w:proofErr w:type="spellStart"/>
      <w:r>
        <w:t>Osgoode</w:t>
      </w:r>
      <w:proofErr w:type="spellEnd"/>
      <w:r>
        <w:t xml:space="preserve"> Hall Law School</w:t>
      </w:r>
    </w:p>
    <w:p w:rsidR="00F41C03" w:rsidRDefault="00F41C03" w:rsidP="00CA2004">
      <w:pPr>
        <w:tabs>
          <w:tab w:val="left" w:pos="6480"/>
          <w:tab w:val="left" w:pos="9456"/>
        </w:tabs>
        <w:ind w:left="6480" w:hanging="5760"/>
        <w:jc w:val="center"/>
      </w:pPr>
      <w:r>
        <w:t>York University</w:t>
      </w:r>
    </w:p>
    <w:p w:rsidR="00F41C03" w:rsidRDefault="00F41C03" w:rsidP="00CA2004">
      <w:pPr>
        <w:tabs>
          <w:tab w:val="left" w:pos="6480"/>
          <w:tab w:val="left" w:pos="9456"/>
        </w:tabs>
        <w:ind w:left="6480" w:hanging="5760"/>
        <w:jc w:val="center"/>
      </w:pPr>
      <w:r>
        <w:t>Toronto, ON</w:t>
      </w:r>
    </w:p>
    <w:p w:rsidR="00ED3840" w:rsidRPr="00D6172D" w:rsidRDefault="00ED3840" w:rsidP="00CA2004">
      <w:pPr>
        <w:tabs>
          <w:tab w:val="left" w:pos="6480"/>
          <w:tab w:val="left" w:pos="9456"/>
        </w:tabs>
        <w:ind w:left="6480" w:hanging="5760"/>
        <w:jc w:val="center"/>
      </w:pPr>
      <w:r>
        <w:t>(</w:t>
      </w:r>
      <w:r w:rsidR="00F41C03">
        <w:t>416</w:t>
      </w:r>
      <w:r>
        <w:t xml:space="preserve">) </w:t>
      </w:r>
      <w:r w:rsidR="00F41C03">
        <w:t>736-</w:t>
      </w:r>
      <w:proofErr w:type="gramStart"/>
      <w:r w:rsidR="00F41C03">
        <w:t>5545  cwilliams@osgoode.yorku.ca</w:t>
      </w:r>
      <w:proofErr w:type="gramEnd"/>
    </w:p>
    <w:p w:rsidR="00F560AF" w:rsidRPr="00D6172D" w:rsidRDefault="00F560AF" w:rsidP="00CA2004">
      <w:pPr>
        <w:tabs>
          <w:tab w:val="left" w:pos="6480"/>
          <w:tab w:val="left" w:pos="9456"/>
        </w:tabs>
        <w:ind w:left="6480" w:hanging="5760"/>
        <w:jc w:val="center"/>
        <w:rPr>
          <w:color w:val="000000"/>
        </w:rPr>
      </w:pPr>
      <w:r w:rsidRPr="00D6172D">
        <w:rPr>
          <w:color w:val="000000"/>
        </w:rPr>
        <w:t>http://www.ssrn.com/author=133969</w:t>
      </w:r>
    </w:p>
    <w:p w:rsidR="00F560AF" w:rsidRPr="00D6172D" w:rsidRDefault="00F560AF">
      <w:pPr>
        <w:tabs>
          <w:tab w:val="left" w:pos="6480"/>
          <w:tab w:val="left" w:pos="9456"/>
        </w:tabs>
        <w:ind w:left="6480"/>
        <w:rPr>
          <w:color w:val="000000"/>
        </w:rPr>
      </w:pPr>
    </w:p>
    <w:p w:rsidR="00F560AF" w:rsidRDefault="00ED3840" w:rsidP="00B65496">
      <w:pPr>
        <w:tabs>
          <w:tab w:val="left" w:pos="7200"/>
          <w:tab w:val="left" w:pos="7920"/>
          <w:tab w:val="left" w:pos="8640"/>
          <w:tab w:val="left" w:pos="9360"/>
          <w:tab w:val="left" w:pos="10080"/>
          <w:tab w:val="left" w:pos="10800"/>
        </w:tabs>
        <w:ind w:left="5760" w:hanging="5760"/>
        <w:rPr>
          <w:color w:val="000000"/>
        </w:rPr>
      </w:pPr>
      <w:r w:rsidRPr="00ED3840">
        <w:rPr>
          <w:b/>
          <w:color w:val="000000"/>
          <w:u w:val="single"/>
        </w:rPr>
        <w:t xml:space="preserve">ACADEMIC </w:t>
      </w:r>
      <w:r w:rsidR="00F560AF" w:rsidRPr="00ED3840">
        <w:rPr>
          <w:b/>
          <w:color w:val="000000"/>
          <w:u w:val="single"/>
        </w:rPr>
        <w:t>EMPLOYMENT</w:t>
      </w:r>
    </w:p>
    <w:p w:rsidR="006611D4" w:rsidRDefault="006611D4" w:rsidP="00CA2004">
      <w:pPr>
        <w:tabs>
          <w:tab w:val="left" w:pos="7200"/>
          <w:tab w:val="left" w:pos="7920"/>
          <w:tab w:val="left" w:pos="8640"/>
          <w:tab w:val="left" w:pos="9360"/>
          <w:tab w:val="left" w:pos="10080"/>
          <w:tab w:val="left" w:pos="10800"/>
        </w:tabs>
        <w:ind w:left="6480" w:hanging="5760"/>
        <w:rPr>
          <w:color w:val="000000"/>
        </w:rPr>
      </w:pPr>
    </w:p>
    <w:p w:rsidR="006611D4" w:rsidRDefault="00ED3840" w:rsidP="00CA2004">
      <w:pPr>
        <w:tabs>
          <w:tab w:val="left" w:pos="7200"/>
          <w:tab w:val="left" w:pos="7920"/>
          <w:tab w:val="left" w:pos="8640"/>
          <w:tab w:val="left" w:pos="9360"/>
          <w:tab w:val="left" w:pos="10080"/>
          <w:tab w:val="left" w:pos="10800"/>
        </w:tabs>
        <w:ind w:left="6480" w:hanging="5760"/>
        <w:rPr>
          <w:color w:val="000000"/>
        </w:rPr>
      </w:pPr>
      <w:proofErr w:type="spellStart"/>
      <w:r>
        <w:rPr>
          <w:smallCaps/>
          <w:color w:val="000000"/>
        </w:rPr>
        <w:t>Osgoode</w:t>
      </w:r>
      <w:proofErr w:type="spellEnd"/>
      <w:r>
        <w:rPr>
          <w:smallCaps/>
          <w:color w:val="000000"/>
        </w:rPr>
        <w:t xml:space="preserve"> Hall Law School</w:t>
      </w:r>
      <w:r w:rsidR="006611D4">
        <w:rPr>
          <w:color w:val="000000"/>
        </w:rPr>
        <w:t>, York University, Toronto, Ontario</w:t>
      </w:r>
    </w:p>
    <w:p w:rsidR="006611D4" w:rsidRDefault="00ED3840" w:rsidP="00ED3840">
      <w:pPr>
        <w:tabs>
          <w:tab w:val="left" w:pos="7200"/>
          <w:tab w:val="left" w:pos="7920"/>
          <w:tab w:val="left" w:pos="8640"/>
          <w:tab w:val="left" w:pos="9360"/>
          <w:tab w:val="left" w:pos="10080"/>
          <w:tab w:val="left" w:pos="10800"/>
        </w:tabs>
        <w:ind w:left="6480" w:hanging="5760"/>
        <w:jc w:val="both"/>
        <w:rPr>
          <w:color w:val="000000"/>
        </w:rPr>
      </w:pPr>
      <w:r>
        <w:rPr>
          <w:color w:val="000000"/>
        </w:rPr>
        <w:t xml:space="preserve">     </w:t>
      </w:r>
      <w:proofErr w:type="gramStart"/>
      <w:r w:rsidR="00F731F1">
        <w:rPr>
          <w:color w:val="000000"/>
        </w:rPr>
        <w:t xml:space="preserve">Inaugural </w:t>
      </w:r>
      <w:r w:rsidR="006611D4">
        <w:rPr>
          <w:color w:val="000000"/>
        </w:rPr>
        <w:t xml:space="preserve">Osler Chair in Business Law, July 2007 to </w:t>
      </w:r>
      <w:r w:rsidR="004C75FB">
        <w:rPr>
          <w:color w:val="000000"/>
        </w:rPr>
        <w:t>June 2009</w:t>
      </w:r>
      <w:r w:rsidR="00F41C03">
        <w:rPr>
          <w:color w:val="000000"/>
        </w:rPr>
        <w:t>; July 2013 to present</w:t>
      </w:r>
      <w:r w:rsidR="006611D4">
        <w:rPr>
          <w:color w:val="000000"/>
        </w:rPr>
        <w:t>.</w:t>
      </w:r>
      <w:proofErr w:type="gramEnd"/>
    </w:p>
    <w:p w:rsidR="008E7312" w:rsidRDefault="008E7312" w:rsidP="00ED3840">
      <w:pPr>
        <w:tabs>
          <w:tab w:val="left" w:pos="7200"/>
          <w:tab w:val="left" w:pos="7920"/>
          <w:tab w:val="left" w:pos="8640"/>
          <w:tab w:val="left" w:pos="9360"/>
          <w:tab w:val="left" w:pos="10080"/>
          <w:tab w:val="left" w:pos="10800"/>
        </w:tabs>
        <w:ind w:left="6480" w:hanging="5760"/>
        <w:jc w:val="both"/>
        <w:rPr>
          <w:color w:val="000000"/>
        </w:rPr>
      </w:pPr>
      <w:r>
        <w:rPr>
          <w:color w:val="000000"/>
        </w:rPr>
        <w:t xml:space="preserve">     Co-Director, </w:t>
      </w:r>
      <w:proofErr w:type="spellStart"/>
      <w:r>
        <w:rPr>
          <w:color w:val="000000"/>
        </w:rPr>
        <w:t>Hennick</w:t>
      </w:r>
      <w:proofErr w:type="spellEnd"/>
      <w:r>
        <w:rPr>
          <w:color w:val="000000"/>
        </w:rPr>
        <w:t xml:space="preserve"> Centre for Business and Law, July 2013 to </w:t>
      </w:r>
      <w:r w:rsidR="006136A9">
        <w:rPr>
          <w:color w:val="000000"/>
        </w:rPr>
        <w:t>June 2015</w:t>
      </w:r>
    </w:p>
    <w:p w:rsidR="006136A9" w:rsidRDefault="006136A9" w:rsidP="00ED3840">
      <w:pPr>
        <w:tabs>
          <w:tab w:val="left" w:pos="7200"/>
          <w:tab w:val="left" w:pos="7920"/>
          <w:tab w:val="left" w:pos="8640"/>
          <w:tab w:val="left" w:pos="9360"/>
          <w:tab w:val="left" w:pos="10080"/>
          <w:tab w:val="left" w:pos="10800"/>
        </w:tabs>
        <w:ind w:left="6480" w:hanging="5760"/>
        <w:jc w:val="both"/>
        <w:rPr>
          <w:color w:val="000000"/>
        </w:rPr>
      </w:pPr>
    </w:p>
    <w:p w:rsidR="00F560AF" w:rsidRDefault="00ED3840" w:rsidP="008E7312">
      <w:pPr>
        <w:tabs>
          <w:tab w:val="left" w:pos="7200"/>
          <w:tab w:val="left" w:pos="7920"/>
          <w:tab w:val="left" w:pos="8640"/>
          <w:tab w:val="left" w:pos="9360"/>
          <w:tab w:val="left" w:pos="10080"/>
          <w:tab w:val="left" w:pos="10800"/>
        </w:tabs>
        <w:ind w:left="6480" w:hanging="5760"/>
        <w:jc w:val="both"/>
        <w:rPr>
          <w:color w:val="000000"/>
        </w:rPr>
      </w:pPr>
      <w:r>
        <w:rPr>
          <w:color w:val="000000"/>
        </w:rPr>
        <w:t xml:space="preserve"> </w:t>
      </w:r>
      <w:r w:rsidR="00F560AF" w:rsidRPr="00ED3840">
        <w:rPr>
          <w:smallCaps/>
          <w:color w:val="000000"/>
        </w:rPr>
        <w:t>U</w:t>
      </w:r>
      <w:r>
        <w:rPr>
          <w:smallCaps/>
          <w:color w:val="000000"/>
        </w:rPr>
        <w:t>niversity of Illinois College of Law</w:t>
      </w:r>
      <w:r w:rsidR="00F560AF" w:rsidRPr="00D6172D">
        <w:rPr>
          <w:color w:val="000000"/>
        </w:rPr>
        <w:t>, Champaign, Illinois</w:t>
      </w:r>
    </w:p>
    <w:p w:rsidR="00ED3840" w:rsidRDefault="00ED3840" w:rsidP="00ED3840">
      <w:pPr>
        <w:widowControl/>
        <w:tabs>
          <w:tab w:val="left" w:pos="7200"/>
          <w:tab w:val="left" w:pos="7920"/>
          <w:tab w:val="left" w:pos="8640"/>
          <w:tab w:val="left" w:pos="9360"/>
          <w:tab w:val="left" w:pos="10080"/>
          <w:tab w:val="left" w:pos="10800"/>
        </w:tabs>
        <w:ind w:left="720"/>
        <w:rPr>
          <w:color w:val="000000"/>
        </w:rPr>
      </w:pPr>
      <w:r>
        <w:rPr>
          <w:color w:val="000000"/>
        </w:rPr>
        <w:t xml:space="preserve">     </w:t>
      </w:r>
      <w:r w:rsidR="00F560AF" w:rsidRPr="00ED3840">
        <w:rPr>
          <w:color w:val="000000"/>
        </w:rPr>
        <w:t>Professor of Law</w:t>
      </w:r>
      <w:r>
        <w:rPr>
          <w:color w:val="000000"/>
        </w:rPr>
        <w:t>:</w:t>
      </w:r>
      <w:r w:rsidR="00F41C03">
        <w:rPr>
          <w:color w:val="000000"/>
        </w:rPr>
        <w:t xml:space="preserve"> August 2005 to June 2013</w:t>
      </w:r>
      <w:r w:rsidR="00B65496">
        <w:rPr>
          <w:color w:val="000000"/>
        </w:rPr>
        <w:t xml:space="preserve">.  </w:t>
      </w:r>
    </w:p>
    <w:p w:rsidR="00B65496" w:rsidRDefault="00B65496" w:rsidP="00ED3840">
      <w:pPr>
        <w:widowControl/>
        <w:tabs>
          <w:tab w:val="left" w:pos="7200"/>
          <w:tab w:val="left" w:pos="7920"/>
          <w:tab w:val="left" w:pos="8640"/>
          <w:tab w:val="left" w:pos="9360"/>
          <w:tab w:val="left" w:pos="10080"/>
          <w:tab w:val="left" w:pos="10800"/>
        </w:tabs>
        <w:ind w:left="720"/>
        <w:rPr>
          <w:color w:val="000000"/>
        </w:rPr>
      </w:pPr>
      <w:r>
        <w:rPr>
          <w:color w:val="000000"/>
        </w:rPr>
        <w:t xml:space="preserve">     European Union Center Affiliated Faculty:  July 2009 to </w:t>
      </w:r>
      <w:r w:rsidR="00ED08CE">
        <w:rPr>
          <w:color w:val="000000"/>
        </w:rPr>
        <w:t>June 2013</w:t>
      </w:r>
    </w:p>
    <w:p w:rsidR="00B65496" w:rsidRDefault="00ED3840" w:rsidP="00ED3840">
      <w:pPr>
        <w:widowControl/>
        <w:tabs>
          <w:tab w:val="left" w:pos="7200"/>
          <w:tab w:val="left" w:pos="7920"/>
          <w:tab w:val="left" w:pos="8640"/>
          <w:tab w:val="left" w:pos="9360"/>
          <w:tab w:val="left" w:pos="10080"/>
          <w:tab w:val="left" w:pos="10800"/>
        </w:tabs>
        <w:ind w:left="720"/>
        <w:rPr>
          <w:color w:val="000000"/>
        </w:rPr>
      </w:pPr>
      <w:r>
        <w:rPr>
          <w:color w:val="000000"/>
        </w:rPr>
        <w:t xml:space="preserve">     </w:t>
      </w:r>
      <w:r w:rsidR="00F560AF" w:rsidRPr="00ED3840">
        <w:rPr>
          <w:color w:val="000000"/>
        </w:rPr>
        <w:t xml:space="preserve">Mildred Van </w:t>
      </w:r>
      <w:proofErr w:type="spellStart"/>
      <w:r w:rsidR="00F560AF" w:rsidRPr="00ED3840">
        <w:rPr>
          <w:color w:val="000000"/>
        </w:rPr>
        <w:t>Voorhis</w:t>
      </w:r>
      <w:proofErr w:type="spellEnd"/>
      <w:r w:rsidR="00F560AF" w:rsidRPr="00ED3840">
        <w:rPr>
          <w:color w:val="000000"/>
        </w:rPr>
        <w:t xml:space="preserve"> Jones Faculty Scholar</w:t>
      </w:r>
      <w:r>
        <w:rPr>
          <w:color w:val="000000"/>
        </w:rPr>
        <w:t>: August 2006 to June 2007</w:t>
      </w:r>
    </w:p>
    <w:p w:rsidR="00B65496" w:rsidRDefault="00B65496" w:rsidP="00ED3840">
      <w:pPr>
        <w:widowControl/>
        <w:tabs>
          <w:tab w:val="left" w:pos="7200"/>
          <w:tab w:val="left" w:pos="7920"/>
          <w:tab w:val="left" w:pos="8640"/>
          <w:tab w:val="left" w:pos="9360"/>
          <w:tab w:val="left" w:pos="10080"/>
          <w:tab w:val="left" w:pos="10800"/>
        </w:tabs>
        <w:ind w:left="720"/>
        <w:rPr>
          <w:color w:val="000000"/>
        </w:rPr>
      </w:pPr>
      <w:r>
        <w:rPr>
          <w:color w:val="000000"/>
        </w:rPr>
        <w:t xml:space="preserve">     Associate Professor with Tenure: August 1999 to July 2005</w:t>
      </w:r>
    </w:p>
    <w:p w:rsidR="00F560AF" w:rsidRPr="00D6172D" w:rsidRDefault="00B65496" w:rsidP="00ED3840">
      <w:pPr>
        <w:widowControl/>
        <w:tabs>
          <w:tab w:val="left" w:pos="7200"/>
          <w:tab w:val="left" w:pos="7920"/>
          <w:tab w:val="left" w:pos="8640"/>
          <w:tab w:val="left" w:pos="9360"/>
          <w:tab w:val="left" w:pos="10080"/>
          <w:tab w:val="left" w:pos="10800"/>
        </w:tabs>
        <w:ind w:left="720"/>
        <w:rPr>
          <w:color w:val="000000"/>
        </w:rPr>
      </w:pPr>
      <w:r>
        <w:rPr>
          <w:color w:val="000000"/>
        </w:rPr>
        <w:t xml:space="preserve">    </w:t>
      </w:r>
      <w:r w:rsidR="00ED3840">
        <w:rPr>
          <w:color w:val="000000"/>
        </w:rPr>
        <w:t xml:space="preserve"> A</w:t>
      </w:r>
      <w:r w:rsidR="00F560AF" w:rsidRPr="00D6172D">
        <w:rPr>
          <w:color w:val="000000"/>
        </w:rPr>
        <w:t>ssistant Professor</w:t>
      </w:r>
      <w:r>
        <w:rPr>
          <w:color w:val="000000"/>
        </w:rPr>
        <w:t>:</w:t>
      </w:r>
      <w:r w:rsidR="00F560AF" w:rsidRPr="00D6172D">
        <w:rPr>
          <w:color w:val="000000"/>
        </w:rPr>
        <w:t xml:space="preserve"> July 1995-July 1999</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rPr>
          <w:color w:val="000000"/>
        </w:rPr>
      </w:pPr>
    </w:p>
    <w:p w:rsidR="00F560AF" w:rsidRPr="00D6172D" w:rsidRDefault="001A3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sidR="00F560AF" w:rsidRPr="00B65496">
        <w:rPr>
          <w:smallCaps/>
          <w:color w:val="000000"/>
        </w:rPr>
        <w:t>F</w:t>
      </w:r>
      <w:r w:rsidR="00B65496">
        <w:rPr>
          <w:smallCaps/>
          <w:color w:val="000000"/>
        </w:rPr>
        <w:t>ordham University School of Law</w:t>
      </w:r>
      <w:r w:rsidR="00F560AF" w:rsidRPr="00D6172D">
        <w:rPr>
          <w:color w:val="000000"/>
        </w:rPr>
        <w:t>, New York, New York</w:t>
      </w:r>
    </w:p>
    <w:p w:rsidR="00F560AF" w:rsidRPr="00D6172D" w:rsidRDefault="00B654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t xml:space="preserve">     Visiting Professor of Law: August 2001-June 2002</w:t>
      </w:r>
    </w:p>
    <w:p w:rsidR="001A3A98" w:rsidRPr="00D6172D" w:rsidRDefault="001A3A98" w:rsidP="001A3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rPr>
          <w:color w:val="000000"/>
        </w:rPr>
      </w:pPr>
    </w:p>
    <w:p w:rsidR="00F560AF" w:rsidRDefault="001A3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sidR="00B65496">
        <w:rPr>
          <w:smallCaps/>
          <w:color w:val="000000"/>
        </w:rPr>
        <w:t>Georgetown University Law Center</w:t>
      </w:r>
      <w:r w:rsidR="00F560AF" w:rsidRPr="00D6172D">
        <w:rPr>
          <w:color w:val="000000"/>
        </w:rPr>
        <w:t>, Washington, District of Columbia</w:t>
      </w:r>
    </w:p>
    <w:p w:rsidR="001A3A98" w:rsidRDefault="00B65496">
      <w:pPr>
        <w:tabs>
          <w:tab w:val="left" w:pos="0"/>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2"/>
        <w:rPr>
          <w:color w:val="000000"/>
        </w:rPr>
      </w:pPr>
      <w:r>
        <w:rPr>
          <w:color w:val="000000"/>
        </w:rPr>
        <w:t xml:space="preserve">     </w:t>
      </w:r>
      <w:r w:rsidR="00F560AF" w:rsidRPr="00B65496">
        <w:rPr>
          <w:color w:val="000000"/>
        </w:rPr>
        <w:t>Visiting Associate Professor and Research Fellow</w:t>
      </w:r>
      <w:r w:rsidR="00F560AF" w:rsidRPr="00D6172D">
        <w:rPr>
          <w:color w:val="000000"/>
        </w:rPr>
        <w:t xml:space="preserve">: Georgetown- Sloan Project on </w:t>
      </w:r>
      <w:r>
        <w:rPr>
          <w:color w:val="000000"/>
        </w:rPr>
        <w:t xml:space="preserve">            </w:t>
      </w:r>
      <w:r w:rsidR="002A082B">
        <w:rPr>
          <w:color w:val="000000"/>
        </w:rPr>
        <w:t xml:space="preserve">     </w:t>
      </w:r>
      <w:r w:rsidR="006136A9">
        <w:rPr>
          <w:color w:val="000000"/>
        </w:rPr>
        <w:t xml:space="preserve">   </w:t>
      </w:r>
      <w:r w:rsidR="00F560AF" w:rsidRPr="00D6172D">
        <w:rPr>
          <w:color w:val="000000"/>
        </w:rPr>
        <w:t>Business Institutions</w:t>
      </w:r>
      <w:r>
        <w:rPr>
          <w:color w:val="000000"/>
        </w:rPr>
        <w:t>:</w:t>
      </w:r>
      <w:r w:rsidR="00F560AF" w:rsidRPr="00D6172D">
        <w:rPr>
          <w:color w:val="000000"/>
        </w:rPr>
        <w:t xml:space="preserve"> August 2000-August 2001. </w:t>
      </w:r>
    </w:p>
    <w:p w:rsidR="00B65496" w:rsidRDefault="00B65496">
      <w:pPr>
        <w:tabs>
          <w:tab w:val="left" w:pos="0"/>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2"/>
        <w:rPr>
          <w:color w:val="000000"/>
        </w:rPr>
      </w:pPr>
    </w:p>
    <w:p w:rsidR="00B65496" w:rsidRDefault="00B65496" w:rsidP="00B65496">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roofErr w:type="gramStart"/>
      <w:r w:rsidRPr="00B65496">
        <w:rPr>
          <w:b/>
          <w:color w:val="000000"/>
          <w:u w:val="single"/>
        </w:rPr>
        <w:t xml:space="preserve">RESEARCH </w:t>
      </w:r>
      <w:r w:rsidR="006136A9">
        <w:rPr>
          <w:b/>
          <w:color w:val="000000"/>
          <w:u w:val="single"/>
        </w:rPr>
        <w:t xml:space="preserve"> </w:t>
      </w:r>
      <w:r w:rsidRPr="00B65496">
        <w:rPr>
          <w:b/>
          <w:color w:val="000000"/>
          <w:u w:val="single"/>
        </w:rPr>
        <w:t>FELLOW</w:t>
      </w:r>
      <w:proofErr w:type="gramEnd"/>
      <w:r w:rsidRPr="00B65496">
        <w:rPr>
          <w:b/>
          <w:color w:val="000000"/>
          <w:u w:val="single"/>
        </w:rPr>
        <w:t xml:space="preserve"> POSITIONS</w:t>
      </w:r>
    </w:p>
    <w:p w:rsidR="00BC1700" w:rsidRDefault="00BC1700" w:rsidP="00B65496">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rsidR="00BC1700" w:rsidRDefault="00BC1700" w:rsidP="00B65496">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color w:val="000000"/>
        </w:rPr>
        <w:tab/>
      </w:r>
      <w:r>
        <w:rPr>
          <w:smallCaps/>
          <w:color w:val="000000"/>
        </w:rPr>
        <w:t>The Free University of Amsterdam Law School</w:t>
      </w:r>
      <w:r>
        <w:rPr>
          <w:color w:val="000000"/>
        </w:rPr>
        <w:t>, Amsterdam, the Netherlands</w:t>
      </w:r>
    </w:p>
    <w:p w:rsidR="00BC1700" w:rsidRPr="00BC1700" w:rsidRDefault="00BC1700" w:rsidP="00940DB2">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r>
        <w:rPr>
          <w:color w:val="000000"/>
        </w:rPr>
        <w:t xml:space="preserve"> </w:t>
      </w:r>
      <w:proofErr w:type="gramStart"/>
      <w:r>
        <w:rPr>
          <w:color w:val="000000"/>
        </w:rPr>
        <w:t>Visiting Research Fellow.</w:t>
      </w:r>
      <w:proofErr w:type="gramEnd"/>
      <w:r>
        <w:rPr>
          <w:color w:val="000000"/>
        </w:rPr>
        <w:t xml:space="preserve">  Fall, 2011</w:t>
      </w:r>
      <w:r w:rsidR="00617337">
        <w:rPr>
          <w:color w:val="000000"/>
        </w:rPr>
        <w:t xml:space="preserve">; </w:t>
      </w:r>
      <w:proofErr w:type="gramStart"/>
      <w:r w:rsidR="00617337">
        <w:rPr>
          <w:color w:val="000000"/>
        </w:rPr>
        <w:t>Visiting</w:t>
      </w:r>
      <w:proofErr w:type="gramEnd"/>
      <w:r w:rsidR="00617337">
        <w:rPr>
          <w:color w:val="000000"/>
        </w:rPr>
        <w:t xml:space="preserve"> Researcher, 2015-2016 (on sabbatical)</w:t>
      </w:r>
      <w:r>
        <w:rPr>
          <w:color w:val="000000"/>
        </w:rPr>
        <w:t xml:space="preserve">. </w:t>
      </w:r>
      <w:r w:rsidR="006136A9">
        <w:rPr>
          <w:color w:val="000000"/>
        </w:rPr>
        <w:t xml:space="preserve"> </w:t>
      </w:r>
    </w:p>
    <w:p w:rsidR="00B65496" w:rsidRPr="00D6172D" w:rsidRDefault="00B65496" w:rsidP="00B65496">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B65496" w:rsidRDefault="00B65496" w:rsidP="00B65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r w:rsidRPr="008113AD">
        <w:rPr>
          <w:smallCaps/>
          <w:color w:val="000000"/>
        </w:rPr>
        <w:t>T</w:t>
      </w:r>
      <w:r w:rsidR="008113AD">
        <w:rPr>
          <w:smallCaps/>
          <w:color w:val="000000"/>
        </w:rPr>
        <w:t>he University of Cambridge</w:t>
      </w:r>
      <w:r w:rsidRPr="00D6172D">
        <w:rPr>
          <w:color w:val="000000"/>
        </w:rPr>
        <w:t xml:space="preserve">, Cambridge, </w:t>
      </w:r>
      <w:r w:rsidR="008113AD">
        <w:rPr>
          <w:color w:val="000000"/>
        </w:rPr>
        <w:t>England</w:t>
      </w:r>
    </w:p>
    <w:p w:rsidR="00B65496" w:rsidRDefault="00B65496" w:rsidP="00940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roofErr w:type="gramStart"/>
      <w:r w:rsidRPr="008113AD">
        <w:rPr>
          <w:color w:val="000000"/>
        </w:rPr>
        <w:t>Visiting Research Fellow</w:t>
      </w:r>
      <w:r w:rsidRPr="00D6172D">
        <w:rPr>
          <w:color w:val="000000"/>
        </w:rPr>
        <w:t>:  Summer, 2006.</w:t>
      </w:r>
      <w:proofErr w:type="gramEnd"/>
      <w:r w:rsidRPr="00D6172D">
        <w:rPr>
          <w:color w:val="000000"/>
        </w:rPr>
        <w:t xml:space="preserve">  Centre for Business Research in the Judge Institute of Management.  </w:t>
      </w:r>
      <w:proofErr w:type="gramStart"/>
      <w:r w:rsidRPr="00D6172D">
        <w:rPr>
          <w:color w:val="000000"/>
        </w:rPr>
        <w:t xml:space="preserve">Guest of Prof. Simon </w:t>
      </w:r>
      <w:proofErr w:type="spellStart"/>
      <w:r w:rsidRPr="00D6172D">
        <w:rPr>
          <w:color w:val="000000"/>
        </w:rPr>
        <w:t>Deakin</w:t>
      </w:r>
      <w:proofErr w:type="spellEnd"/>
      <w:r w:rsidRPr="00D6172D">
        <w:rPr>
          <w:color w:val="000000"/>
        </w:rPr>
        <w:t>.</w:t>
      </w:r>
      <w:proofErr w:type="gramEnd"/>
    </w:p>
    <w:p w:rsidR="008113AD" w:rsidRDefault="008113AD" w:rsidP="00B65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rsidR="008113AD" w:rsidRPr="00D6172D" w:rsidRDefault="008113AD" w:rsidP="00811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sidRPr="008113AD">
        <w:rPr>
          <w:smallCaps/>
          <w:color w:val="000000"/>
        </w:rPr>
        <w:t>T</w:t>
      </w:r>
      <w:r>
        <w:rPr>
          <w:smallCaps/>
          <w:color w:val="000000"/>
        </w:rPr>
        <w:t>he University of Illinois</w:t>
      </w:r>
      <w:r w:rsidRPr="00D6172D">
        <w:rPr>
          <w:color w:val="000000"/>
        </w:rPr>
        <w:t>, Champaign, Illinois</w:t>
      </w:r>
    </w:p>
    <w:p w:rsidR="008113AD" w:rsidRDefault="008113AD" w:rsidP="00811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firstLine="24"/>
        <w:rPr>
          <w:color w:val="000000"/>
        </w:rPr>
      </w:pPr>
      <w:r>
        <w:rPr>
          <w:color w:val="000000"/>
        </w:rPr>
        <w:t xml:space="preserve">     </w:t>
      </w:r>
      <w:r w:rsidRPr="008113AD">
        <w:rPr>
          <w:color w:val="000000"/>
        </w:rPr>
        <w:t>Fellow</w:t>
      </w:r>
      <w:r>
        <w:rPr>
          <w:color w:val="000000"/>
        </w:rPr>
        <w:t>,</w:t>
      </w:r>
      <w:r w:rsidRPr="00D6172D">
        <w:rPr>
          <w:color w:val="000000"/>
        </w:rPr>
        <w:t xml:space="preserve"> Interdisciplinary Program for the Study of Cultural Values and Ethics</w:t>
      </w:r>
      <w:r>
        <w:rPr>
          <w:color w:val="000000"/>
        </w:rPr>
        <w:t>:</w:t>
      </w:r>
    </w:p>
    <w:p w:rsidR="009E7183" w:rsidRPr="009E7183" w:rsidRDefault="008113AD" w:rsidP="009E71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firstLine="24"/>
        <w:rPr>
          <w:color w:val="000000"/>
        </w:rPr>
      </w:pPr>
      <w:r>
        <w:rPr>
          <w:color w:val="000000"/>
        </w:rPr>
        <w:t xml:space="preserve">     1996-1997</w:t>
      </w:r>
    </w:p>
    <w:p w:rsidR="008113AD" w:rsidRPr="00D6172D" w:rsidRDefault="008113AD" w:rsidP="00B65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rsidR="001A3A98" w:rsidRDefault="001A3A98" w:rsidP="008113AD">
      <w:pPr>
        <w:tabs>
          <w:tab w:val="left" w:pos="0"/>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113AD">
        <w:rPr>
          <w:b/>
          <w:color w:val="000000"/>
          <w:u w:val="single"/>
        </w:rPr>
        <w:t>Teaching Profile</w:t>
      </w:r>
      <w:r w:rsidR="00C57041" w:rsidRPr="008113AD">
        <w:rPr>
          <w:b/>
          <w:color w:val="000000"/>
          <w:u w:val="single"/>
        </w:rPr>
        <w:t>, 1995-20</w:t>
      </w:r>
      <w:r w:rsidR="008113AD">
        <w:rPr>
          <w:b/>
          <w:color w:val="000000"/>
          <w:u w:val="single"/>
        </w:rPr>
        <w:t>1</w:t>
      </w:r>
      <w:r w:rsidR="001C2285">
        <w:rPr>
          <w:b/>
          <w:color w:val="000000"/>
          <w:u w:val="single"/>
        </w:rPr>
        <w:t>5</w:t>
      </w:r>
    </w:p>
    <w:p w:rsidR="001A3A98" w:rsidRDefault="001A3A98">
      <w:pPr>
        <w:tabs>
          <w:tab w:val="left" w:pos="0"/>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2"/>
        <w:rPr>
          <w:color w:val="000000"/>
        </w:rPr>
      </w:pPr>
    </w:p>
    <w:p w:rsidR="001A3A98" w:rsidRDefault="001A3A98" w:rsidP="001A3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rPr>
          <w:color w:val="000000"/>
        </w:rPr>
      </w:pPr>
      <w:r w:rsidRPr="007C256B">
        <w:rPr>
          <w:color w:val="000000"/>
          <w:u w:val="single"/>
        </w:rPr>
        <w:t>Courses</w:t>
      </w:r>
      <w:r w:rsidRPr="00D6172D">
        <w:rPr>
          <w:color w:val="000000"/>
        </w:rPr>
        <w:t>: Business Organizations I and II</w:t>
      </w:r>
      <w:r w:rsidR="008A44A2">
        <w:rPr>
          <w:color w:val="000000"/>
        </w:rPr>
        <w:t xml:space="preserve"> (U.S.)</w:t>
      </w:r>
      <w:r w:rsidRPr="00D6172D">
        <w:rPr>
          <w:color w:val="000000"/>
        </w:rPr>
        <w:t>;</w:t>
      </w:r>
      <w:r w:rsidR="008A44A2">
        <w:rPr>
          <w:color w:val="000000"/>
        </w:rPr>
        <w:t xml:space="preserve"> Business Organizations (Canadian);</w:t>
      </w:r>
      <w:r w:rsidRPr="00D6172D">
        <w:rPr>
          <w:color w:val="000000"/>
        </w:rPr>
        <w:t xml:space="preserve"> Civil Procedure II; Market Regulation ('34 Act); Mergers and Acquisitions; Securities </w:t>
      </w:r>
      <w:r w:rsidRPr="00D6172D">
        <w:rPr>
          <w:color w:val="000000"/>
        </w:rPr>
        <w:lastRenderedPageBreak/>
        <w:t xml:space="preserve">Litigation; Securities Regulation ('33 Act); Securities Regulation (combined </w:t>
      </w:r>
      <w:r w:rsidR="00F41C03">
        <w:rPr>
          <w:color w:val="000000"/>
        </w:rPr>
        <w:t>‘</w:t>
      </w:r>
      <w:r w:rsidRPr="00D6172D">
        <w:rPr>
          <w:color w:val="000000"/>
        </w:rPr>
        <w:t>33 Act/</w:t>
      </w:r>
      <w:r w:rsidR="00F41C03">
        <w:rPr>
          <w:color w:val="000000"/>
        </w:rPr>
        <w:t>’</w:t>
      </w:r>
      <w:r w:rsidRPr="00D6172D">
        <w:rPr>
          <w:color w:val="000000"/>
        </w:rPr>
        <w:t>34 Act); Statutory Interpretation: Securities;</w:t>
      </w:r>
      <w:r>
        <w:rPr>
          <w:color w:val="000000"/>
        </w:rPr>
        <w:t xml:space="preserve"> </w:t>
      </w:r>
      <w:r w:rsidRPr="00D6172D">
        <w:rPr>
          <w:color w:val="000000"/>
        </w:rPr>
        <w:t>Torts</w:t>
      </w:r>
    </w:p>
    <w:p w:rsidR="001C2285" w:rsidRPr="00D6172D" w:rsidRDefault="001C2285" w:rsidP="001A3A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rPr>
          <w:color w:val="000000"/>
        </w:rPr>
      </w:pPr>
    </w:p>
    <w:p w:rsidR="008113AD" w:rsidRDefault="001A3A98" w:rsidP="001A3A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rPr>
          <w:color w:val="000000"/>
        </w:rPr>
      </w:pPr>
      <w:r w:rsidRPr="007C256B">
        <w:rPr>
          <w:color w:val="000000"/>
          <w:u w:val="single"/>
        </w:rPr>
        <w:t>Seminars</w:t>
      </w:r>
      <w:r w:rsidRPr="00D6172D">
        <w:rPr>
          <w:color w:val="000000"/>
        </w:rPr>
        <w:t xml:space="preserve">: Advanced Topics in Corporate Governance; </w:t>
      </w:r>
      <w:r w:rsidR="007C256B">
        <w:rPr>
          <w:color w:val="000000"/>
        </w:rPr>
        <w:t xml:space="preserve">Comparative Corporate Governance; </w:t>
      </w:r>
      <w:r w:rsidRPr="00D6172D">
        <w:rPr>
          <w:color w:val="000000"/>
        </w:rPr>
        <w:t xml:space="preserve">Corporations and International Human Rights; </w:t>
      </w:r>
      <w:r w:rsidR="004C75FB">
        <w:rPr>
          <w:color w:val="000000"/>
        </w:rPr>
        <w:t xml:space="preserve">Global Financial Regulation; </w:t>
      </w:r>
      <w:r>
        <w:rPr>
          <w:color w:val="000000"/>
        </w:rPr>
        <w:t xml:space="preserve">Institutional Investors and the Corporation; </w:t>
      </w:r>
      <w:r w:rsidR="007C256B">
        <w:rPr>
          <w:color w:val="000000"/>
        </w:rPr>
        <w:t xml:space="preserve">International Securities Regulation; </w:t>
      </w:r>
      <w:proofErr w:type="gramStart"/>
      <w:r w:rsidRPr="00D6172D">
        <w:rPr>
          <w:color w:val="000000"/>
        </w:rPr>
        <w:t>The</w:t>
      </w:r>
      <w:proofErr w:type="gramEnd"/>
      <w:r w:rsidRPr="00D6172D">
        <w:rPr>
          <w:color w:val="000000"/>
        </w:rPr>
        <w:t xml:space="preserve"> Corporation and Society</w:t>
      </w:r>
      <w:r>
        <w:rPr>
          <w:color w:val="000000"/>
        </w:rPr>
        <w:t>; Transnational Regulation of Business</w:t>
      </w:r>
    </w:p>
    <w:p w:rsidR="008113AD" w:rsidRDefault="008113AD" w:rsidP="001A3A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rPr>
          <w:color w:val="000000"/>
        </w:rPr>
      </w:pPr>
    </w:p>
    <w:p w:rsidR="008113AD" w:rsidRDefault="008113AD" w:rsidP="001A3A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rPr>
          <w:color w:val="000000"/>
        </w:rPr>
      </w:pPr>
      <w:r>
        <w:rPr>
          <w:color w:val="000000"/>
          <w:u w:val="single"/>
        </w:rPr>
        <w:t>Graduate Reading Group (Ph.D. Students)</w:t>
      </w:r>
      <w:r>
        <w:rPr>
          <w:color w:val="000000"/>
        </w:rPr>
        <w:t>:  Law and Economic Relations</w:t>
      </w:r>
      <w:r w:rsidR="00052435">
        <w:rPr>
          <w:color w:val="000000"/>
        </w:rPr>
        <w:t xml:space="preserve"> (</w:t>
      </w:r>
      <w:proofErr w:type="spellStart"/>
      <w:r w:rsidR="00052435">
        <w:rPr>
          <w:color w:val="000000"/>
        </w:rPr>
        <w:t>Osgoode</w:t>
      </w:r>
      <w:proofErr w:type="spellEnd"/>
      <w:r w:rsidR="00052435">
        <w:rPr>
          <w:color w:val="000000"/>
        </w:rPr>
        <w:t xml:space="preserve"> Hall)</w:t>
      </w:r>
    </w:p>
    <w:p w:rsidR="008113AD" w:rsidRDefault="008113AD" w:rsidP="001A3A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96"/>
        <w:rPr>
          <w:color w:val="000000"/>
        </w:rPr>
      </w:pPr>
    </w:p>
    <w:p w:rsidR="008A44A2" w:rsidRDefault="009E7183" w:rsidP="008113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r>
        <w:rPr>
          <w:b/>
          <w:color w:val="000000"/>
          <w:u w:val="single"/>
        </w:rPr>
        <w:t>Summer Teaching Positions</w:t>
      </w:r>
    </w:p>
    <w:p w:rsidR="009E7183" w:rsidRDefault="009E7183" w:rsidP="008113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p w:rsidR="009E7183" w:rsidRDefault="009E7183" w:rsidP="009E71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roofErr w:type="spellStart"/>
      <w:r>
        <w:rPr>
          <w:color w:val="000000"/>
        </w:rPr>
        <w:t>Monash</w:t>
      </w:r>
      <w:proofErr w:type="spellEnd"/>
      <w:r>
        <w:rPr>
          <w:color w:val="000000"/>
        </w:rPr>
        <w:t xml:space="preserve"> University Program in Prato, Italy: Summer, 2008.  Course taught: International Securities Regulation</w:t>
      </w:r>
    </w:p>
    <w:p w:rsidR="009E7183" w:rsidRDefault="009E7183" w:rsidP="009E71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rsidR="009E7183" w:rsidRPr="009E7183" w:rsidRDefault="009E7183" w:rsidP="009E71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Catholic University, Lisbon, Portugal:  Summer 200</w:t>
      </w:r>
      <w:r w:rsidR="00625A6C">
        <w:rPr>
          <w:color w:val="000000"/>
        </w:rPr>
        <w:t>6</w:t>
      </w:r>
      <w:r>
        <w:rPr>
          <w:color w:val="000000"/>
        </w:rPr>
        <w:t xml:space="preserve">.  Course taught:  Introduction to U.S. Business Law </w:t>
      </w:r>
    </w:p>
    <w:p w:rsidR="009E7183" w:rsidRPr="009E7183" w:rsidRDefault="009E7183" w:rsidP="008113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A3A98" w:rsidRPr="00D6172D" w:rsidRDefault="008113AD" w:rsidP="008113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color w:val="000000"/>
          <w:u w:val="single"/>
        </w:rPr>
        <w:t>OTHER PROFESSIONAL EMPLOYMENT</w:t>
      </w:r>
      <w:r w:rsidR="001A3A98">
        <w:rPr>
          <w:color w:val="000000"/>
        </w:rPr>
        <w:t xml:space="preserve"> </w:t>
      </w:r>
    </w:p>
    <w:p w:rsidR="001A3A98" w:rsidRPr="00D6172D" w:rsidRDefault="001A3A98">
      <w:pPr>
        <w:tabs>
          <w:tab w:val="left" w:pos="0"/>
          <w:tab w:val="left" w:pos="7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32"/>
        <w:rPr>
          <w:color w:val="000000"/>
        </w:rPr>
      </w:pPr>
    </w:p>
    <w:p w:rsidR="00372E49" w:rsidRDefault="0037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37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proofErr w:type="spellStart"/>
      <w:r>
        <w:rPr>
          <w:smallCaps/>
          <w:color w:val="000000"/>
        </w:rPr>
        <w:t>Cravath</w:t>
      </w:r>
      <w:proofErr w:type="spellEnd"/>
      <w:r>
        <w:rPr>
          <w:smallCaps/>
          <w:color w:val="000000"/>
        </w:rPr>
        <w:t>, Swaine &amp; Moore</w:t>
      </w:r>
      <w:r w:rsidR="00F560AF" w:rsidRPr="00D6172D">
        <w:rPr>
          <w:color w:val="000000"/>
        </w:rPr>
        <w:t>, New York, New York</w:t>
      </w:r>
    </w:p>
    <w:p w:rsidR="00372E49" w:rsidRDefault="00372E49" w:rsidP="0037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Litigation </w:t>
      </w:r>
      <w:r w:rsidR="00F560AF" w:rsidRPr="00372E49">
        <w:rPr>
          <w:color w:val="000000"/>
        </w:rPr>
        <w:t>Associate:</w:t>
      </w:r>
      <w:r w:rsidR="00F560AF" w:rsidRPr="00D6172D">
        <w:rPr>
          <w:color w:val="000000"/>
        </w:rPr>
        <w:t xml:space="preserve">  Summer 1988; September 1989 to September 1990; September 1991 to July 1995. </w:t>
      </w:r>
    </w:p>
    <w:p w:rsidR="00F560AF" w:rsidRPr="00D6172D" w:rsidRDefault="00372E49" w:rsidP="0037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roofErr w:type="gramStart"/>
      <w:r>
        <w:rPr>
          <w:color w:val="000000"/>
        </w:rPr>
        <w:t>G</w:t>
      </w:r>
      <w:r w:rsidR="00F560AF" w:rsidRPr="00D6172D">
        <w:rPr>
          <w:color w:val="000000"/>
        </w:rPr>
        <w:t>eneral commercial litigation and international arbitration.</w:t>
      </w:r>
      <w:proofErr w:type="gramEnd"/>
      <w:r w:rsidR="00F560AF" w:rsidRPr="00D6172D">
        <w:rPr>
          <w:color w:val="000000"/>
        </w:rPr>
        <w:t xml:space="preserve"> Clients included Bristol-Myers Squibb, Fiat </w:t>
      </w:r>
      <w:proofErr w:type="spellStart"/>
      <w:r w:rsidR="00F560AF" w:rsidRPr="00D6172D">
        <w:rPr>
          <w:color w:val="000000"/>
        </w:rPr>
        <w:t>S.p.A</w:t>
      </w:r>
      <w:proofErr w:type="spellEnd"/>
      <w:r w:rsidR="00F560AF" w:rsidRPr="00D6172D">
        <w:rPr>
          <w:color w:val="000000"/>
        </w:rPr>
        <w:t xml:space="preserve">., General Electric Capital Corporation, IBM, </w:t>
      </w:r>
      <w:proofErr w:type="gramStart"/>
      <w:r w:rsidR="00F560AF" w:rsidRPr="00D6172D">
        <w:rPr>
          <w:color w:val="000000"/>
        </w:rPr>
        <w:t>Lawyers'</w:t>
      </w:r>
      <w:proofErr w:type="gramEnd"/>
      <w:r w:rsidR="00F560AF" w:rsidRPr="00D6172D">
        <w:rPr>
          <w:color w:val="000000"/>
        </w:rPr>
        <w:t xml:space="preserve"> Committee for Civil Rights, Price Waterhouse, Salomon Brothers, and Time Warner. Substantive areas included corporate law, securities, antitrust, RICO, contracts, torts, accountants' liability, constitutional law and Title VII.  Highlights included participating in the Firm's representation of Salomon Brothers in connection with the government investigation of certain Treasury auction matters; and </w:t>
      </w:r>
      <w:r w:rsidR="00107A97">
        <w:rPr>
          <w:i/>
          <w:color w:val="000000"/>
        </w:rPr>
        <w:t xml:space="preserve">pro bono </w:t>
      </w:r>
      <w:r w:rsidR="00F560AF" w:rsidRPr="00D6172D">
        <w:rPr>
          <w:color w:val="000000"/>
        </w:rPr>
        <w:t>litigation on behalf of the Lawyers' Committee for Civil Rights and the Jericho Project, including litigation in the United States Supreme Court.</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sectPr w:rsidR="00F560AF" w:rsidRPr="00D6172D" w:rsidSect="00ED3840">
          <w:footerReference w:type="default" r:id="rId7"/>
          <w:pgSz w:w="12240" w:h="15840"/>
          <w:pgMar w:top="1440" w:right="1440" w:bottom="1440" w:left="1440" w:header="1440" w:footer="1080" w:gutter="0"/>
          <w:cols w:space="720"/>
          <w:noEndnote/>
          <w:docGrid w:linePitch="326"/>
        </w:sectPr>
      </w:pPr>
    </w:p>
    <w:p w:rsidR="00F560AF" w:rsidRPr="00D6172D" w:rsidRDefault="0037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lastRenderedPageBreak/>
        <w:tab/>
        <w:t xml:space="preserve">   </w:t>
      </w:r>
      <w:r>
        <w:rPr>
          <w:smallCaps/>
          <w:color w:val="000000"/>
        </w:rPr>
        <w:t>Hon. Milton L. Schwartz, Jr., U.S.D.C., E.D. Cal.</w:t>
      </w:r>
      <w:proofErr w:type="gramStart"/>
      <w:r>
        <w:rPr>
          <w:smallCaps/>
          <w:color w:val="000000"/>
        </w:rPr>
        <w:t xml:space="preserve">, </w:t>
      </w:r>
      <w:r w:rsidR="00F560AF" w:rsidRPr="00D6172D">
        <w:rPr>
          <w:color w:val="000000"/>
        </w:rPr>
        <w:t xml:space="preserve"> Sacramento</w:t>
      </w:r>
      <w:proofErr w:type="gramEnd"/>
      <w:r w:rsidR="00F560AF" w:rsidRPr="00D6172D">
        <w:rPr>
          <w:color w:val="000000"/>
        </w:rPr>
        <w:t>, California</w:t>
      </w:r>
    </w:p>
    <w:p w:rsidR="00F560AF" w:rsidRPr="00D6172D" w:rsidRDefault="00372E49">
      <w:pPr>
        <w:tabs>
          <w:tab w:val="left" w:pos="0"/>
          <w:tab w:val="left" w:pos="750"/>
          <w:tab w:val="right" w:pos="5682"/>
          <w:tab w:val="left" w:pos="5760"/>
          <w:tab w:val="left" w:pos="6480"/>
          <w:tab w:val="left" w:pos="7200"/>
          <w:tab w:val="left" w:pos="7920"/>
          <w:tab w:val="left" w:pos="8640"/>
          <w:tab w:val="left" w:pos="9360"/>
          <w:tab w:val="left" w:pos="10080"/>
        </w:tabs>
        <w:ind w:left="750"/>
        <w:rPr>
          <w:color w:val="000000"/>
        </w:rPr>
      </w:pPr>
      <w:r>
        <w:rPr>
          <w:color w:val="000000"/>
        </w:rPr>
        <w:t xml:space="preserve">           </w:t>
      </w:r>
      <w:r>
        <w:rPr>
          <w:color w:val="000000"/>
        </w:rPr>
        <w:tab/>
      </w:r>
      <w:r w:rsidR="00F560AF" w:rsidRPr="00372E49">
        <w:rPr>
          <w:color w:val="000000"/>
        </w:rPr>
        <w:t>Law Clerk</w:t>
      </w:r>
      <w:r w:rsidR="00F560AF" w:rsidRPr="00D6172D">
        <w:rPr>
          <w:color w:val="000000"/>
        </w:rPr>
        <w:t>: September 1990 to September 1991</w:t>
      </w:r>
    </w:p>
    <w:p w:rsidR="00F560AF" w:rsidRPr="00D6172D" w:rsidRDefault="00F560AF">
      <w:pPr>
        <w:tabs>
          <w:tab w:val="left" w:pos="0"/>
          <w:tab w:val="left" w:pos="750"/>
          <w:tab w:val="right" w:pos="5682"/>
          <w:tab w:val="left" w:pos="5760"/>
          <w:tab w:val="left" w:pos="6480"/>
          <w:tab w:val="left" w:pos="7200"/>
          <w:tab w:val="left" w:pos="7920"/>
          <w:tab w:val="left" w:pos="8640"/>
          <w:tab w:val="left" w:pos="9360"/>
          <w:tab w:val="left" w:pos="10080"/>
        </w:tabs>
        <w:rPr>
          <w:color w:val="000000"/>
        </w:rPr>
      </w:pPr>
    </w:p>
    <w:p w:rsidR="00F560AF" w:rsidRPr="00D6172D" w:rsidRDefault="0037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proofErr w:type="spellStart"/>
      <w:r>
        <w:rPr>
          <w:smallCaps/>
          <w:color w:val="000000"/>
        </w:rPr>
        <w:t>Luebben</w:t>
      </w:r>
      <w:proofErr w:type="spellEnd"/>
      <w:r>
        <w:rPr>
          <w:smallCaps/>
          <w:color w:val="000000"/>
        </w:rPr>
        <w:t>, Hughes, Tomita &amp; Borg</w:t>
      </w:r>
      <w:r w:rsidR="00F560AF" w:rsidRPr="00D6172D">
        <w:rPr>
          <w:color w:val="000000"/>
        </w:rPr>
        <w:t>, Albuquerque, New Mexico</w:t>
      </w:r>
    </w:p>
    <w:p w:rsidR="00F560AF" w:rsidRPr="00D6172D" w:rsidRDefault="00F560AF" w:rsidP="00372E49">
      <w:p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r w:rsidRPr="00372E49">
        <w:rPr>
          <w:color w:val="000000"/>
        </w:rPr>
        <w:t>Summer Associate</w:t>
      </w:r>
      <w:r w:rsidRPr="00D6172D">
        <w:rPr>
          <w:color w:val="000000"/>
        </w:rPr>
        <w:t>:  Summer 1987</w:t>
      </w:r>
      <w:r w:rsidR="00372E49">
        <w:rPr>
          <w:color w:val="000000"/>
        </w:rPr>
        <w:t>.</w:t>
      </w:r>
      <w:r w:rsidRPr="00D6172D">
        <w:rPr>
          <w:color w:val="000000"/>
        </w:rPr>
        <w:t xml:space="preserve"> Legal research and writing for firm specializing in Native-American rights, such as aboriginal land and water rights; hunting and fishing rights; civil rights</w:t>
      </w:r>
    </w:p>
    <w:p w:rsidR="00F560AF" w:rsidRPr="00D6172D" w:rsidRDefault="00F560AF">
      <w:pPr>
        <w:tabs>
          <w:tab w:val="left" w:pos="0"/>
          <w:tab w:val="left" w:pos="7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37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t xml:space="preserve">  </w:t>
      </w:r>
      <w:r w:rsidR="00341AB0">
        <w:rPr>
          <w:color w:val="000000"/>
        </w:rPr>
        <w:t xml:space="preserve">  </w:t>
      </w:r>
      <w:r>
        <w:rPr>
          <w:smallCaps/>
          <w:color w:val="000000"/>
        </w:rPr>
        <w:t>Human Serve Fund</w:t>
      </w:r>
      <w:r w:rsidR="00F560AF" w:rsidRPr="00D6172D">
        <w:rPr>
          <w:color w:val="000000"/>
        </w:rPr>
        <w:t>, New York, New York</w:t>
      </w:r>
    </w:p>
    <w:p w:rsidR="00341AB0" w:rsidRDefault="00F560AF" w:rsidP="00341AB0">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r w:rsidRPr="00341AB0">
        <w:rPr>
          <w:color w:val="000000"/>
        </w:rPr>
        <w:t>Associate Director</w:t>
      </w:r>
      <w:r w:rsidRPr="00D6172D">
        <w:rPr>
          <w:color w:val="000000"/>
        </w:rPr>
        <w:t xml:space="preserve">:  September 1983 to September 1986; </w:t>
      </w:r>
      <w:r w:rsidRPr="00341AB0">
        <w:rPr>
          <w:color w:val="000000"/>
        </w:rPr>
        <w:t>Legal Intern:</w:t>
      </w:r>
      <w:r w:rsidRPr="00D6172D">
        <w:rPr>
          <w:color w:val="000000"/>
          <w:u w:val="single"/>
        </w:rPr>
        <w:t xml:space="preserve"> </w:t>
      </w:r>
      <w:r w:rsidRPr="00D6172D">
        <w:rPr>
          <w:color w:val="000000"/>
        </w:rPr>
        <w:t xml:space="preserve">September 1986 to May 1988 (part-time) </w:t>
      </w:r>
    </w:p>
    <w:p w:rsidR="00F560AF" w:rsidRPr="00D6172D" w:rsidRDefault="00F560AF" w:rsidP="00341AB0">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roofErr w:type="gramStart"/>
      <w:r w:rsidRPr="00D6172D">
        <w:rPr>
          <w:color w:val="000000"/>
        </w:rPr>
        <w:t xml:space="preserve">Involved in all policy, program and public relations aspects of this national voter registration reform organization established by Frances Fox </w:t>
      </w:r>
      <w:proofErr w:type="spellStart"/>
      <w:r w:rsidRPr="00D6172D">
        <w:rPr>
          <w:color w:val="000000"/>
        </w:rPr>
        <w:t>Piven</w:t>
      </w:r>
      <w:proofErr w:type="spellEnd"/>
      <w:r w:rsidRPr="00D6172D">
        <w:rPr>
          <w:color w:val="000000"/>
        </w:rPr>
        <w:t xml:space="preserve"> and Richard </w:t>
      </w:r>
      <w:proofErr w:type="spellStart"/>
      <w:r w:rsidRPr="00D6172D">
        <w:rPr>
          <w:color w:val="000000"/>
        </w:rPr>
        <w:t>Cloward</w:t>
      </w:r>
      <w:proofErr w:type="spellEnd"/>
      <w:r w:rsidRPr="00D6172D">
        <w:rPr>
          <w:color w:val="000000"/>
        </w:rPr>
        <w:t>.</w:t>
      </w:r>
      <w:proofErr w:type="gramEnd"/>
      <w:r w:rsidRPr="00D6172D">
        <w:rPr>
          <w:color w:val="000000"/>
        </w:rPr>
        <w:t xml:space="preserve"> </w:t>
      </w:r>
      <w:proofErr w:type="gramStart"/>
      <w:r w:rsidRPr="00D6172D">
        <w:rPr>
          <w:color w:val="000000"/>
        </w:rPr>
        <w:t xml:space="preserve">Worked extensively </w:t>
      </w:r>
      <w:r w:rsidRPr="00D6172D">
        <w:rPr>
          <w:color w:val="000000"/>
        </w:rPr>
        <w:lastRenderedPageBreak/>
        <w:t>with the National Association of Secretaries of State and the National Governors Association.</w:t>
      </w:r>
      <w:proofErr w:type="gramEnd"/>
      <w:r w:rsidRPr="00D6172D">
        <w:rPr>
          <w:color w:val="000000"/>
        </w:rPr>
        <w:t xml:space="preserve"> During my tenure, Human SERVE helped develop a national litigation campaign challenging restrictive voter registration practices, and began developing federal legislation that was ultimately enacted as the National Voter Registration Act of 1993 ("Motor Voter").</w:t>
      </w:r>
    </w:p>
    <w:p w:rsidR="00F560AF" w:rsidRPr="00D6172D" w:rsidRDefault="00F560AF">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Default="007A63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Pr>
          <w:smallCaps/>
          <w:color w:val="000000"/>
        </w:rPr>
        <w:t>The Rockefeller University</w:t>
      </w:r>
      <w:r w:rsidR="00F560AF" w:rsidRPr="00D6172D">
        <w:rPr>
          <w:color w:val="000000"/>
        </w:rPr>
        <w:t>, New York, New York</w:t>
      </w:r>
    </w:p>
    <w:p w:rsidR="00F560AF" w:rsidRDefault="00F560AF" w:rsidP="007A6323">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r w:rsidRPr="005576EB">
        <w:rPr>
          <w:color w:val="000000"/>
        </w:rPr>
        <w:t>Research Technician</w:t>
      </w:r>
      <w:r w:rsidRPr="00D6172D">
        <w:rPr>
          <w:color w:val="000000"/>
        </w:rPr>
        <w:t xml:space="preserve">:  January 1982 to June </w:t>
      </w:r>
      <w:proofErr w:type="gramStart"/>
      <w:r w:rsidRPr="00D6172D">
        <w:rPr>
          <w:color w:val="000000"/>
        </w:rPr>
        <w:t>1983</w:t>
      </w:r>
      <w:r w:rsidR="005576EB">
        <w:rPr>
          <w:color w:val="000000"/>
        </w:rPr>
        <w:t xml:space="preserve"> </w:t>
      </w:r>
      <w:r w:rsidRPr="00D6172D">
        <w:rPr>
          <w:color w:val="000000"/>
        </w:rPr>
        <w:t xml:space="preserve"> Performed</w:t>
      </w:r>
      <w:proofErr w:type="gramEnd"/>
      <w:r w:rsidRPr="00D6172D">
        <w:rPr>
          <w:color w:val="000000"/>
        </w:rPr>
        <w:t xml:space="preserve"> experiments</w:t>
      </w:r>
      <w:r w:rsidR="005576EB">
        <w:rPr>
          <w:color w:val="000000"/>
        </w:rPr>
        <w:t xml:space="preserve"> </w:t>
      </w:r>
      <w:r w:rsidRPr="00D6172D">
        <w:rPr>
          <w:color w:val="000000"/>
        </w:rPr>
        <w:t>in developmental neurobiology. Assisted in experimental design and interpretation; edited papers and grant applications; and co-authored a paper published in the Journal of Developmental Brain Research.</w:t>
      </w:r>
    </w:p>
    <w:p w:rsidR="00107A97" w:rsidRDefault="00107A97" w:rsidP="007A6323">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
    <w:p w:rsidR="00107A97" w:rsidRPr="00D6172D" w:rsidRDefault="00107A97" w:rsidP="007A6323">
      <w:pPr>
        <w:tabs>
          <w:tab w:val="left" w:pos="0"/>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113AD">
        <w:rPr>
          <w:b/>
          <w:color w:val="000000"/>
          <w:u w:val="single"/>
        </w:rPr>
        <w:t>EDUCATION</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052435">
      <w:pPr>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hanging="738"/>
        <w:rPr>
          <w:color w:val="000000"/>
        </w:rPr>
      </w:pPr>
      <w:r>
        <w:rPr>
          <w:smallCaps/>
          <w:color w:val="000000"/>
        </w:rPr>
        <w:t xml:space="preserve">     </w:t>
      </w:r>
      <w:proofErr w:type="gramStart"/>
      <w:r w:rsidR="00F560AF" w:rsidRPr="00052435">
        <w:rPr>
          <w:smallCaps/>
          <w:color w:val="000000"/>
        </w:rPr>
        <w:t>N</w:t>
      </w:r>
      <w:r>
        <w:rPr>
          <w:smallCaps/>
          <w:color w:val="000000"/>
        </w:rPr>
        <w:t>ew York University School of Law</w:t>
      </w:r>
      <w:r w:rsidR="00F560AF" w:rsidRPr="00D6172D">
        <w:rPr>
          <w:color w:val="000000"/>
        </w:rPr>
        <w:t xml:space="preserve">, J.D., </w:t>
      </w:r>
      <w:r w:rsidR="00F560AF" w:rsidRPr="00052435">
        <w:rPr>
          <w:i/>
          <w:color w:val="000000"/>
        </w:rPr>
        <w:t>cum laude</w:t>
      </w:r>
      <w:r w:rsidR="00F560AF" w:rsidRPr="00D6172D">
        <w:rPr>
          <w:color w:val="000000"/>
        </w:rPr>
        <w:t>, 1989.</w:t>
      </w:r>
      <w:proofErr w:type="gramEnd"/>
    </w:p>
    <w:p w:rsidR="00F560AF" w:rsidRPr="00D6172D" w:rsidRDefault="00F560AF">
      <w:pPr>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color w:val="000000"/>
        </w:rPr>
      </w:pPr>
      <w:r w:rsidRPr="00D6172D">
        <w:rPr>
          <w:color w:val="000000"/>
        </w:rPr>
        <w:t xml:space="preserve"> Order of the Coif (top ten-percent of the graduating class)</w:t>
      </w:r>
    </w:p>
    <w:p w:rsidR="00F560AF" w:rsidRPr="00D6172D" w:rsidRDefault="00F560AF">
      <w:pPr>
        <w:widowControl/>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color w:val="000000"/>
        </w:rPr>
      </w:pPr>
      <w:r w:rsidRPr="00D6172D">
        <w:rPr>
          <w:color w:val="000000"/>
        </w:rPr>
        <w:t xml:space="preserve"> Root-Tilden Public Interest Scholar</w:t>
      </w:r>
    </w:p>
    <w:p w:rsidR="00F560AF" w:rsidRPr="00D6172D" w:rsidRDefault="00F560AF">
      <w:pPr>
        <w:widowControl/>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color w:val="000000"/>
        </w:rPr>
      </w:pPr>
      <w:r w:rsidRPr="00D6172D">
        <w:rPr>
          <w:color w:val="000000"/>
        </w:rPr>
        <w:t xml:space="preserve"> Editorial Staff Member, </w:t>
      </w:r>
      <w:r w:rsidRPr="00D6172D">
        <w:rPr>
          <w:color w:val="000000"/>
          <w:u w:val="single"/>
        </w:rPr>
        <w:t xml:space="preserve">Law </w:t>
      </w:r>
      <w:proofErr w:type="gramStart"/>
      <w:r w:rsidRPr="00D6172D">
        <w:rPr>
          <w:color w:val="000000"/>
          <w:u w:val="single"/>
        </w:rPr>
        <w:t xml:space="preserve">Review </w:t>
      </w:r>
      <w:r w:rsidRPr="00D6172D">
        <w:rPr>
          <w:color w:val="000000"/>
        </w:rPr>
        <w:t>,</w:t>
      </w:r>
      <w:proofErr w:type="gramEnd"/>
      <w:r w:rsidRPr="00D6172D">
        <w:rPr>
          <w:color w:val="000000"/>
        </w:rPr>
        <w:t xml:space="preserve"> 1987-88</w:t>
      </w:r>
    </w:p>
    <w:p w:rsidR="00F560AF" w:rsidRPr="00D6172D" w:rsidRDefault="00F560AF">
      <w:pPr>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color w:val="000000"/>
        </w:rPr>
      </w:pPr>
      <w:r w:rsidRPr="00D6172D">
        <w:rPr>
          <w:color w:val="000000"/>
        </w:rPr>
        <w:t xml:space="preserve"> Articles Editor, </w:t>
      </w:r>
      <w:r w:rsidRPr="00D6172D">
        <w:rPr>
          <w:color w:val="000000"/>
          <w:u w:val="single"/>
        </w:rPr>
        <w:t xml:space="preserve">Law Review, </w:t>
      </w:r>
      <w:r w:rsidRPr="00D6172D">
        <w:rPr>
          <w:color w:val="000000"/>
        </w:rPr>
        <w:t>1988-89</w:t>
      </w:r>
    </w:p>
    <w:p w:rsidR="00F560AF" w:rsidRPr="00D6172D" w:rsidRDefault="00F560AF">
      <w:pPr>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color w:val="000000"/>
        </w:rPr>
      </w:pPr>
      <w:r w:rsidRPr="00D6172D">
        <w:rPr>
          <w:color w:val="000000"/>
        </w:rPr>
        <w:t xml:space="preserve"> American Jurisprudence Award</w:t>
      </w:r>
      <w:r w:rsidR="00314596">
        <w:rPr>
          <w:color w:val="000000"/>
        </w:rPr>
        <w:t>,</w:t>
      </w:r>
      <w:r w:rsidRPr="00D6172D">
        <w:rPr>
          <w:color w:val="000000"/>
        </w:rPr>
        <w:t xml:space="preserve"> Torts, </w:t>
      </w:r>
      <w:proofErr w:type="gramStart"/>
      <w:r w:rsidRPr="00D6172D">
        <w:rPr>
          <w:color w:val="000000"/>
        </w:rPr>
        <w:t>Fall</w:t>
      </w:r>
      <w:proofErr w:type="gramEnd"/>
      <w:r w:rsidRPr="00D6172D">
        <w:rPr>
          <w:color w:val="000000"/>
        </w:rPr>
        <w:t xml:space="preserve"> 1986 (Prof. David </w:t>
      </w:r>
      <w:proofErr w:type="spellStart"/>
      <w:r w:rsidRPr="00D6172D">
        <w:rPr>
          <w:color w:val="000000"/>
        </w:rPr>
        <w:t>Leebron</w:t>
      </w:r>
      <w:proofErr w:type="spellEnd"/>
      <w:r w:rsidRPr="00D6172D">
        <w:rPr>
          <w:color w:val="000000"/>
        </w:rPr>
        <w:t>)</w:t>
      </w:r>
    </w:p>
    <w:p w:rsidR="00F560AF" w:rsidRPr="00D6172D" w:rsidRDefault="00F560AF">
      <w:pPr>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color w:val="000000"/>
        </w:rPr>
      </w:pPr>
      <w:r w:rsidRPr="00D6172D">
        <w:rPr>
          <w:color w:val="000000"/>
        </w:rPr>
        <w:t xml:space="preserve"> American Jurisprudence Award, Corporations, </w:t>
      </w:r>
      <w:proofErr w:type="gramStart"/>
      <w:r w:rsidRPr="00D6172D">
        <w:rPr>
          <w:color w:val="000000"/>
        </w:rPr>
        <w:t>Spring</w:t>
      </w:r>
      <w:proofErr w:type="gramEnd"/>
      <w:r w:rsidRPr="00D6172D">
        <w:rPr>
          <w:color w:val="000000"/>
        </w:rPr>
        <w:t xml:space="preserve"> 1988 (Prof</w:t>
      </w:r>
      <w:r w:rsidR="00314596">
        <w:rPr>
          <w:color w:val="000000"/>
        </w:rPr>
        <w:t>.</w:t>
      </w:r>
      <w:r w:rsidRPr="00D6172D">
        <w:rPr>
          <w:color w:val="000000"/>
        </w:rPr>
        <w:t xml:space="preserve"> Jeffrey Gordon)</w:t>
      </w:r>
    </w:p>
    <w:p w:rsidR="00F560AF" w:rsidRPr="00D6172D" w:rsidRDefault="00F560AF">
      <w:pPr>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14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sectPr w:rsidR="00F560AF" w:rsidRPr="00D6172D">
          <w:type w:val="continuous"/>
          <w:pgSz w:w="12240" w:h="15840"/>
          <w:pgMar w:top="1440" w:right="720" w:bottom="1080" w:left="720" w:header="1440" w:footer="1080" w:gutter="0"/>
          <w:cols w:space="720"/>
          <w:noEndnote/>
        </w:sectPr>
      </w:pPr>
    </w:p>
    <w:p w:rsidR="00F560AF" w:rsidRPr="00D6172D" w:rsidRDefault="00052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lastRenderedPageBreak/>
        <w:t xml:space="preserve">     </w:t>
      </w:r>
      <w:proofErr w:type="gramStart"/>
      <w:r w:rsidRPr="00052435">
        <w:rPr>
          <w:smallCaps/>
          <w:color w:val="000000"/>
        </w:rPr>
        <w:t>U</w:t>
      </w:r>
      <w:r>
        <w:rPr>
          <w:smallCaps/>
          <w:color w:val="000000"/>
        </w:rPr>
        <w:t>niversity of California, Berkeley</w:t>
      </w:r>
      <w:r w:rsidR="00F560AF" w:rsidRPr="00D6172D">
        <w:rPr>
          <w:color w:val="000000"/>
        </w:rPr>
        <w:t>, B.A., Neurobiology, 1981.</w:t>
      </w:r>
      <w:proofErr w:type="gramEnd"/>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              Honors, five quarters out of seven (attended September 1977-December 1979)</w:t>
      </w: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0524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r w:rsidR="00F560AF" w:rsidRPr="00052435">
        <w:rPr>
          <w:smallCaps/>
          <w:color w:val="000000"/>
        </w:rPr>
        <w:t>U</w:t>
      </w:r>
      <w:r>
        <w:rPr>
          <w:smallCaps/>
          <w:color w:val="000000"/>
        </w:rPr>
        <w:t>niversity of Virginia</w:t>
      </w:r>
      <w:r w:rsidR="00F560AF" w:rsidRPr="00D6172D">
        <w:rPr>
          <w:color w:val="000000"/>
        </w:rPr>
        <w:t>, Charlottesville, VA, 1973-1975</w:t>
      </w: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              DuPont Scholar</w:t>
      </w: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              Intermediate Honors awarded June, 1975 (honors every semester)</w:t>
      </w: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              Completed requirements for Psychology major</w:t>
      </w: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             </w:t>
      </w:r>
      <w:r w:rsidR="006B1E9A">
        <w:rPr>
          <w:color w:val="000000"/>
        </w:rPr>
        <w:t xml:space="preserve"> </w:t>
      </w:r>
      <w:r w:rsidRPr="00D6172D">
        <w:rPr>
          <w:color w:val="000000"/>
        </w:rPr>
        <w:t>One class short of completing requirements for Religion major</w:t>
      </w: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              Jr. Varsity Hockey, 1973-1975; Varsity </w:t>
      </w:r>
      <w:proofErr w:type="spellStart"/>
      <w:r w:rsidRPr="00D6172D">
        <w:rPr>
          <w:color w:val="000000"/>
        </w:rPr>
        <w:t>LaCrosse</w:t>
      </w:r>
      <w:proofErr w:type="spellEnd"/>
      <w:r w:rsidRPr="00D6172D">
        <w:rPr>
          <w:color w:val="000000"/>
        </w:rPr>
        <w:t>, Spring 1975</w:t>
      </w: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52435">
        <w:rPr>
          <w:b/>
          <w:color w:val="000000"/>
          <w:u w:val="single"/>
        </w:rPr>
        <w:t>PUBLICATIONS</w:t>
      </w:r>
      <w:r w:rsidRPr="00D6172D">
        <w:rPr>
          <w:color w:val="000000"/>
        </w:rPr>
        <w:t>:</w:t>
      </w:r>
    </w:p>
    <w:p w:rsidR="00F560AF" w:rsidRPr="00D6172D"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u w:val="single"/>
        </w:rPr>
        <w:t>Books</w:t>
      </w:r>
      <w:r w:rsidRPr="00D6172D">
        <w:rPr>
          <w:color w:val="000000"/>
        </w:rPr>
        <w:t>:</w:t>
      </w:r>
    </w:p>
    <w:p w:rsidR="005A64CC" w:rsidRDefault="005A64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5A64CC" w:rsidRPr="00DE6834" w:rsidRDefault="005A64CC" w:rsidP="005A64CC">
      <w:pPr>
        <w:tabs>
          <w:tab w:val="left" w:pos="0"/>
          <w:tab w:val="right" w:pos="8556"/>
          <w:tab w:val="left" w:pos="8640"/>
          <w:tab w:val="left" w:pos="9360"/>
          <w:tab w:val="left" w:pos="10080"/>
        </w:tabs>
        <w:rPr>
          <w:color w:val="000000"/>
        </w:rPr>
      </w:pPr>
      <w:r>
        <w:rPr>
          <w:smallCaps/>
          <w:color w:val="000000"/>
        </w:rPr>
        <w:t xml:space="preserve">The Embedded Firm: </w:t>
      </w:r>
      <w:r w:rsidR="00065241">
        <w:rPr>
          <w:smallCaps/>
          <w:color w:val="000000"/>
        </w:rPr>
        <w:t xml:space="preserve">Corporate Governance, </w:t>
      </w:r>
      <w:r>
        <w:rPr>
          <w:smallCaps/>
          <w:color w:val="000000"/>
        </w:rPr>
        <w:t xml:space="preserve">Labor, and Finance Capitalism </w:t>
      </w:r>
      <w:r>
        <w:rPr>
          <w:color w:val="000000"/>
        </w:rPr>
        <w:t>(</w:t>
      </w:r>
      <w:r w:rsidR="00065241">
        <w:rPr>
          <w:color w:val="000000"/>
        </w:rPr>
        <w:t xml:space="preserve">Cynthia </w:t>
      </w:r>
      <w:r w:rsidR="00897A6E">
        <w:rPr>
          <w:color w:val="000000"/>
        </w:rPr>
        <w:t xml:space="preserve">A. </w:t>
      </w:r>
      <w:r w:rsidR="00065241">
        <w:rPr>
          <w:color w:val="000000"/>
        </w:rPr>
        <w:t xml:space="preserve">Williams &amp; </w:t>
      </w:r>
      <w:r>
        <w:rPr>
          <w:color w:val="000000"/>
        </w:rPr>
        <w:t xml:space="preserve">Peer </w:t>
      </w:r>
      <w:proofErr w:type="spellStart"/>
      <w:r>
        <w:rPr>
          <w:color w:val="000000"/>
        </w:rPr>
        <w:t>Zumbansen</w:t>
      </w:r>
      <w:proofErr w:type="spellEnd"/>
      <w:r>
        <w:rPr>
          <w:color w:val="000000"/>
        </w:rPr>
        <w:t xml:space="preserve">, </w:t>
      </w:r>
      <w:proofErr w:type="gramStart"/>
      <w:r>
        <w:rPr>
          <w:color w:val="000000"/>
        </w:rPr>
        <w:t>eds</w:t>
      </w:r>
      <w:proofErr w:type="gramEnd"/>
      <w:r>
        <w:rPr>
          <w:color w:val="000000"/>
        </w:rPr>
        <w:t>.)</w:t>
      </w:r>
      <w:proofErr w:type="gramStart"/>
      <w:r>
        <w:rPr>
          <w:color w:val="000000"/>
        </w:rPr>
        <w:t>(Cambridge University Press</w:t>
      </w:r>
      <w:r w:rsidR="00314596">
        <w:rPr>
          <w:color w:val="000000"/>
        </w:rPr>
        <w:t>,</w:t>
      </w:r>
      <w:r>
        <w:rPr>
          <w:color w:val="000000"/>
        </w:rPr>
        <w:t xml:space="preserve"> 2011).</w:t>
      </w:r>
      <w:proofErr w:type="gramEnd"/>
    </w:p>
    <w:p w:rsidR="005A64CC" w:rsidRDefault="005A64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5A64CC" w:rsidRDefault="005A64CC" w:rsidP="005A64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D. Gordon Smith and Cynthia A. Williams, </w:t>
      </w:r>
      <w:r w:rsidRPr="00D6172D">
        <w:rPr>
          <w:smallCaps/>
          <w:color w:val="000000"/>
        </w:rPr>
        <w:t>Business Organizations: Cases, Problems, and Case Studies</w:t>
      </w:r>
      <w:r w:rsidRPr="00D6172D">
        <w:rPr>
          <w:color w:val="000000"/>
        </w:rPr>
        <w:t xml:space="preserve"> (Aspen Press </w:t>
      </w:r>
      <w:r>
        <w:rPr>
          <w:color w:val="000000"/>
        </w:rPr>
        <w:t xml:space="preserve">3d.ed. </w:t>
      </w:r>
      <w:r w:rsidRPr="00D6172D">
        <w:rPr>
          <w:color w:val="000000"/>
        </w:rPr>
        <w:t>20</w:t>
      </w:r>
      <w:r>
        <w:rPr>
          <w:color w:val="000000"/>
        </w:rPr>
        <w:t>1</w:t>
      </w:r>
      <w:r w:rsidR="00065241">
        <w:rPr>
          <w:color w:val="000000"/>
        </w:rPr>
        <w:t>2</w:t>
      </w:r>
      <w:r w:rsidRPr="00D6172D">
        <w:rPr>
          <w:color w:val="000000"/>
        </w:rPr>
        <w:t>).</w:t>
      </w:r>
    </w:p>
    <w:p w:rsidR="005A64CC" w:rsidRPr="00D6172D" w:rsidRDefault="005A64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D. Gordon Smith and Cynthia A. Williams, </w:t>
      </w:r>
      <w:r w:rsidRPr="00D6172D">
        <w:rPr>
          <w:smallCaps/>
          <w:color w:val="000000"/>
        </w:rPr>
        <w:t>Business Organizations: Cases, Problems, and Case Studies</w:t>
      </w:r>
      <w:r w:rsidRPr="00D6172D">
        <w:rPr>
          <w:color w:val="000000"/>
        </w:rPr>
        <w:t xml:space="preserve"> (</w:t>
      </w:r>
      <w:smartTag w:uri="urn:schemas-microsoft-com:office:smarttags" w:element="City">
        <w:smartTag w:uri="urn:schemas-microsoft-com:office:smarttags" w:element="place">
          <w:r w:rsidRPr="00D6172D">
            <w:rPr>
              <w:color w:val="000000"/>
            </w:rPr>
            <w:t>Aspen</w:t>
          </w:r>
        </w:smartTag>
      </w:smartTag>
      <w:r w:rsidRPr="00D6172D">
        <w:rPr>
          <w:color w:val="000000"/>
        </w:rPr>
        <w:t xml:space="preserve"> Press </w:t>
      </w:r>
      <w:r w:rsidR="00684341">
        <w:rPr>
          <w:color w:val="000000"/>
        </w:rPr>
        <w:t xml:space="preserve">2d.ed. </w:t>
      </w:r>
      <w:r w:rsidRPr="00D6172D">
        <w:rPr>
          <w:color w:val="000000"/>
        </w:rPr>
        <w:t>200</w:t>
      </w:r>
      <w:r w:rsidR="00684341">
        <w:rPr>
          <w:color w:val="000000"/>
        </w:rPr>
        <w:t>8</w:t>
      </w:r>
      <w:r w:rsidRPr="00D6172D">
        <w:rPr>
          <w:color w:val="000000"/>
        </w:rPr>
        <w:t>).</w:t>
      </w:r>
    </w:p>
    <w:p w:rsidR="00052435" w:rsidRDefault="000524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052435" w:rsidP="00897A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 Gordon Smith and Cynthia A. Williams, </w:t>
      </w:r>
      <w:r>
        <w:rPr>
          <w:smallCaps/>
          <w:color w:val="000000"/>
        </w:rPr>
        <w:t xml:space="preserve">Business Organizations: Cases, Problems, and Case Studies </w:t>
      </w:r>
      <w:r>
        <w:rPr>
          <w:color w:val="000000"/>
        </w:rPr>
        <w:t>(Aspen Press 2004).</w:t>
      </w:r>
    </w:p>
    <w:p w:rsidR="00F560AF"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u w:val="single"/>
        </w:rPr>
        <w:lastRenderedPageBreak/>
        <w:t xml:space="preserve">Book </w:t>
      </w:r>
      <w:r w:rsidR="00B631A3">
        <w:rPr>
          <w:color w:val="000000"/>
          <w:u w:val="single"/>
        </w:rPr>
        <w:t>C</w:t>
      </w:r>
      <w:r w:rsidRPr="00D6172D">
        <w:rPr>
          <w:color w:val="000000"/>
          <w:u w:val="single"/>
        </w:rPr>
        <w:t>hapters</w:t>
      </w:r>
      <w:r w:rsidRPr="00D6172D">
        <w:rPr>
          <w:color w:val="000000"/>
        </w:rPr>
        <w:t>:</w:t>
      </w:r>
    </w:p>
    <w:p w:rsidR="00767423" w:rsidRDefault="00767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767423" w:rsidRPr="00767423" w:rsidRDefault="00767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Cynthia A. Williams, “Corporate Social Responsibility and Corporate Governance,” in </w:t>
      </w:r>
      <w:r>
        <w:rPr>
          <w:i/>
          <w:color w:val="000000"/>
        </w:rPr>
        <w:t>Oxford Handbook of Corporate Law and Governance</w:t>
      </w:r>
      <w:r>
        <w:rPr>
          <w:color w:val="000000"/>
        </w:rPr>
        <w:t xml:space="preserve">, (Jeffrey Gordon and Georg </w:t>
      </w:r>
      <w:proofErr w:type="spellStart"/>
      <w:r>
        <w:rPr>
          <w:color w:val="000000"/>
        </w:rPr>
        <w:t>Ringe</w:t>
      </w:r>
      <w:proofErr w:type="spellEnd"/>
      <w:r>
        <w:rPr>
          <w:color w:val="000000"/>
        </w:rPr>
        <w:t xml:space="preserve">, eds.)(Oxford University Press </w:t>
      </w:r>
      <w:r w:rsidR="0064647D">
        <w:rPr>
          <w:color w:val="000000"/>
        </w:rPr>
        <w:t xml:space="preserve">forthcoming </w:t>
      </w:r>
      <w:r>
        <w:rPr>
          <w:color w:val="000000"/>
        </w:rPr>
        <w:t>201</w:t>
      </w:r>
      <w:r w:rsidR="0064647D">
        <w:rPr>
          <w:color w:val="000000"/>
        </w:rPr>
        <w:t>6</w:t>
      </w:r>
      <w:r>
        <w:rPr>
          <w:color w:val="000000"/>
        </w:rPr>
        <w:t>)</w:t>
      </w:r>
      <w:r w:rsidR="00974E16">
        <w:rPr>
          <w:color w:val="000000"/>
        </w:rPr>
        <w:t>.</w:t>
      </w:r>
    </w:p>
    <w:p w:rsidR="00DA3854" w:rsidRDefault="00DA3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DA3854" w:rsidRDefault="00DA3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Cynthia A. Williams and John M. Conley, “Reforming the Culture of Banking,” in </w:t>
      </w:r>
      <w:r>
        <w:rPr>
          <w:i/>
          <w:color w:val="000000"/>
        </w:rPr>
        <w:t xml:space="preserve">Responsible Investment Banking </w:t>
      </w:r>
      <w:r>
        <w:rPr>
          <w:color w:val="000000"/>
        </w:rPr>
        <w:t>(Karen Wendt, ed.)</w:t>
      </w:r>
      <w:proofErr w:type="gramStart"/>
      <w:r>
        <w:rPr>
          <w:color w:val="000000"/>
        </w:rPr>
        <w:t>(Springer 201</w:t>
      </w:r>
      <w:r w:rsidR="00B45A55">
        <w:rPr>
          <w:color w:val="000000"/>
        </w:rPr>
        <w:t>5</w:t>
      </w:r>
      <w:r>
        <w:rPr>
          <w:color w:val="000000"/>
        </w:rPr>
        <w:t>).</w:t>
      </w:r>
      <w:proofErr w:type="gramEnd"/>
      <w:r>
        <w:rPr>
          <w:color w:val="000000"/>
        </w:rPr>
        <w:t xml:space="preserve"> </w:t>
      </w:r>
    </w:p>
    <w:p w:rsidR="00F41C03" w:rsidRDefault="00F41C03" w:rsidP="00E6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E67022" w:rsidRDefault="00E67022" w:rsidP="00E6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Cynthia A. Williams, “Comparative Corporate Responsibility,” in </w:t>
      </w:r>
      <w:r w:rsidRPr="00DA3854">
        <w:rPr>
          <w:i/>
          <w:color w:val="000000"/>
        </w:rPr>
        <w:t>Elgar Encyclopedia of Comparative Law</w:t>
      </w:r>
      <w:r>
        <w:rPr>
          <w:color w:val="000000"/>
        </w:rPr>
        <w:t xml:space="preserve"> (2d ed. 2012</w:t>
      </w:r>
      <w:proofErr w:type="gramStart"/>
      <w:r>
        <w:rPr>
          <w:color w:val="000000"/>
        </w:rPr>
        <w:t>)(</w:t>
      </w:r>
      <w:proofErr w:type="gramEnd"/>
      <w:r>
        <w:rPr>
          <w:color w:val="000000"/>
        </w:rPr>
        <w:t xml:space="preserve">Jan </w:t>
      </w:r>
      <w:r w:rsidR="00166F97">
        <w:rPr>
          <w:color w:val="000000"/>
        </w:rPr>
        <w:t xml:space="preserve">M. </w:t>
      </w:r>
      <w:r>
        <w:rPr>
          <w:color w:val="000000"/>
        </w:rPr>
        <w:t xml:space="preserve">Smits, ed.).  </w:t>
      </w:r>
    </w:p>
    <w:p w:rsidR="00E67022" w:rsidRDefault="00E67022" w:rsidP="00E6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E67022" w:rsidRDefault="00E67022" w:rsidP="00E670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roofErr w:type="spellStart"/>
      <w:r>
        <w:rPr>
          <w:color w:val="000000"/>
        </w:rPr>
        <w:t>Saule</w:t>
      </w:r>
      <w:proofErr w:type="spellEnd"/>
      <w:r>
        <w:rPr>
          <w:color w:val="000000"/>
        </w:rPr>
        <w:t xml:space="preserve"> </w:t>
      </w:r>
      <w:proofErr w:type="spellStart"/>
      <w:r>
        <w:rPr>
          <w:color w:val="000000"/>
        </w:rPr>
        <w:t>Omarova</w:t>
      </w:r>
      <w:proofErr w:type="spellEnd"/>
      <w:r>
        <w:rPr>
          <w:color w:val="000000"/>
        </w:rPr>
        <w:t xml:space="preserve">,  Cynthia A. Williams, John M. Conley and </w:t>
      </w:r>
      <w:proofErr w:type="spellStart"/>
      <w:r>
        <w:rPr>
          <w:color w:val="000000"/>
        </w:rPr>
        <w:t>Lissa</w:t>
      </w:r>
      <w:proofErr w:type="spellEnd"/>
      <w:r>
        <w:rPr>
          <w:color w:val="000000"/>
        </w:rPr>
        <w:t xml:space="preserve"> Broome, “U.S. Case Study on Banking Deregulation,” in </w:t>
      </w:r>
      <w:r>
        <w:rPr>
          <w:i/>
          <w:color w:val="000000"/>
        </w:rPr>
        <w:t>Banking Systems in the Crisis: the Faces of Liberal Capitalism</w:t>
      </w:r>
      <w:r>
        <w:rPr>
          <w:color w:val="000000"/>
        </w:rPr>
        <w:t xml:space="preserve"> (Sue </w:t>
      </w:r>
      <w:proofErr w:type="spellStart"/>
      <w:r>
        <w:rPr>
          <w:color w:val="000000"/>
        </w:rPr>
        <w:t>Konzelmann</w:t>
      </w:r>
      <w:proofErr w:type="spellEnd"/>
      <w:r>
        <w:rPr>
          <w:color w:val="000000"/>
        </w:rPr>
        <w:t xml:space="preserve"> &amp; Marc </w:t>
      </w:r>
      <w:proofErr w:type="spellStart"/>
      <w:r>
        <w:rPr>
          <w:color w:val="000000"/>
        </w:rPr>
        <w:t>Fovargue</w:t>
      </w:r>
      <w:proofErr w:type="spellEnd"/>
      <w:r>
        <w:rPr>
          <w:color w:val="000000"/>
        </w:rPr>
        <w:t>-Davis, eds.)</w:t>
      </w:r>
      <w:proofErr w:type="gramStart"/>
      <w:r>
        <w:rPr>
          <w:color w:val="000000"/>
        </w:rPr>
        <w:t>(Routledge 2012).</w:t>
      </w:r>
      <w:proofErr w:type="gramEnd"/>
    </w:p>
    <w:p w:rsidR="00065241" w:rsidRDefault="000652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065241" w:rsidRDefault="000652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Blair, M.M., Williams, C.A. &amp; Lin, L.-W.,</w:t>
      </w:r>
      <w:r w:rsidRPr="00DA3854">
        <w:t xml:space="preserve"> </w:t>
      </w:r>
      <w:r w:rsidR="00DA3854">
        <w:t>“</w:t>
      </w:r>
      <w:r w:rsidRPr="00DA3854">
        <w:t>The Roles of Standardization, Certification, and Assurance Services in Global Commerce</w:t>
      </w:r>
      <w:r>
        <w:t>,</w:t>
      </w:r>
      <w:r w:rsidR="00DA3854">
        <w:t>”</w:t>
      </w:r>
      <w:r>
        <w:t xml:space="preserve"> in </w:t>
      </w:r>
      <w:r>
        <w:rPr>
          <w:i/>
        </w:rPr>
        <w:t xml:space="preserve">Corporate Social Responsibility and Corporate Governance: The Contribution of Economic Theory and Related Disciplines </w:t>
      </w:r>
      <w:r>
        <w:t>(</w:t>
      </w:r>
      <w:proofErr w:type="spellStart"/>
      <w:r>
        <w:t>Sacconi</w:t>
      </w:r>
      <w:proofErr w:type="spellEnd"/>
      <w:r>
        <w:t xml:space="preserve">, Blair, Freeman &amp; Vercelli, eds.)(Palgrave </w:t>
      </w:r>
      <w:proofErr w:type="gramStart"/>
      <w:r>
        <w:t>Press  2011</w:t>
      </w:r>
      <w:proofErr w:type="gramEnd"/>
      <w:r>
        <w:t>).</w:t>
      </w:r>
    </w:p>
    <w:p w:rsidR="006B1E9A" w:rsidRDefault="006B1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6B1E9A" w:rsidRPr="006B1E9A" w:rsidRDefault="006B1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Increasing Corporate Social Responsibility through Stakeholder Value Internalization (and the Catalyzing Effect of New Governance): An Application of Organizational Justice, Self-Determination and Social influence Theories (with Deborah E. Rupp and Ruth V. Aguilera), in </w:t>
      </w:r>
      <w:r>
        <w:rPr>
          <w:i/>
          <w:color w:val="000000"/>
        </w:rPr>
        <w:t>Managerial Ethics: Managing the Psychology of Morality</w:t>
      </w:r>
      <w:r>
        <w:rPr>
          <w:color w:val="000000"/>
        </w:rPr>
        <w:t xml:space="preserve"> (Marshall </w:t>
      </w:r>
      <w:proofErr w:type="spellStart"/>
      <w:r>
        <w:rPr>
          <w:color w:val="000000"/>
        </w:rPr>
        <w:t>Schminke</w:t>
      </w:r>
      <w:proofErr w:type="spellEnd"/>
      <w:r>
        <w:rPr>
          <w:color w:val="000000"/>
        </w:rPr>
        <w:t>, editor)(Routledge Press/Psychology 201</w:t>
      </w:r>
      <w:r w:rsidR="00552EB5">
        <w:rPr>
          <w:color w:val="000000"/>
        </w:rPr>
        <w:t>1</w:t>
      </w:r>
      <w:r>
        <w:rPr>
          <w:color w:val="000000"/>
        </w:rPr>
        <w:t>)</w:t>
      </w:r>
      <w:r w:rsidR="00065241">
        <w:rPr>
          <w:color w:val="000000"/>
        </w:rPr>
        <w:t>.</w:t>
      </w:r>
      <w:r>
        <w:rPr>
          <w:color w:val="000000"/>
        </w:rPr>
        <w:t xml:space="preserve"> </w:t>
      </w:r>
    </w:p>
    <w:p w:rsidR="006B1E9A" w:rsidRDefault="006B1E9A" w:rsidP="00684341">
      <w:pPr>
        <w:tabs>
          <w:tab w:val="left" w:pos="360"/>
        </w:tabs>
      </w:pPr>
    </w:p>
    <w:p w:rsidR="006B1E9A" w:rsidRDefault="006B1E9A" w:rsidP="006B1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Corporate Social Responsibility in a Comparative Perspective (with Ruth V. Aguilera), in </w:t>
      </w:r>
      <w:smartTag w:uri="urn:schemas-microsoft-com:office:smarttags" w:element="City">
        <w:smartTag w:uri="urn:schemas-microsoft-com:office:smarttags" w:element="place">
          <w:r w:rsidRPr="00D6172D">
            <w:rPr>
              <w:i/>
              <w:iCs/>
              <w:color w:val="000000"/>
            </w:rPr>
            <w:t>Oxford</w:t>
          </w:r>
        </w:smartTag>
      </w:smartTag>
      <w:r w:rsidRPr="00D6172D">
        <w:rPr>
          <w:i/>
          <w:iCs/>
          <w:color w:val="000000"/>
        </w:rPr>
        <w:t xml:space="preserve"> Handbook of Corporate Social Responsibility </w:t>
      </w:r>
      <w:r w:rsidRPr="00D6172D">
        <w:rPr>
          <w:color w:val="000000"/>
        </w:rPr>
        <w:t xml:space="preserve">(Andrew Crane, Abigail McWilliams, Dirk </w:t>
      </w:r>
      <w:proofErr w:type="spellStart"/>
      <w:r w:rsidRPr="00D6172D">
        <w:rPr>
          <w:color w:val="000000"/>
        </w:rPr>
        <w:t>Matten</w:t>
      </w:r>
      <w:proofErr w:type="spellEnd"/>
      <w:r w:rsidRPr="00D6172D">
        <w:rPr>
          <w:color w:val="000000"/>
        </w:rPr>
        <w:t xml:space="preserve">, </w:t>
      </w:r>
      <w:smartTag w:uri="urn:schemas-microsoft-com:office:smarttags" w:element="PersonName">
        <w:r w:rsidRPr="00D6172D">
          <w:rPr>
            <w:color w:val="000000"/>
          </w:rPr>
          <w:t>Jeremy Moon</w:t>
        </w:r>
      </w:smartTag>
      <w:r w:rsidRPr="00D6172D">
        <w:rPr>
          <w:color w:val="000000"/>
        </w:rPr>
        <w:t xml:space="preserve"> and Donald Siegel, eds.)(</w:t>
      </w:r>
      <w:smartTag w:uri="urn:schemas-microsoft-com:office:smarttags" w:element="place">
        <w:smartTag w:uri="urn:schemas-microsoft-com:office:smarttags" w:element="PlaceName">
          <w:r w:rsidRPr="00D6172D">
            <w:rPr>
              <w:color w:val="000000"/>
            </w:rPr>
            <w:t>Oxford</w:t>
          </w:r>
        </w:smartTag>
        <w:r w:rsidRPr="00D6172D">
          <w:rPr>
            <w:color w:val="000000"/>
          </w:rPr>
          <w:t xml:space="preserve"> </w:t>
        </w:r>
        <w:smartTag w:uri="urn:schemas-microsoft-com:office:smarttags" w:element="PlaceType">
          <w:r w:rsidRPr="00D6172D">
            <w:rPr>
              <w:color w:val="000000"/>
            </w:rPr>
            <w:t>University</w:t>
          </w:r>
        </w:smartTag>
      </w:smartTag>
      <w:r w:rsidRPr="00D6172D">
        <w:rPr>
          <w:color w:val="000000"/>
        </w:rPr>
        <w:t xml:space="preserve"> Press)(200</w:t>
      </w:r>
      <w:r>
        <w:rPr>
          <w:color w:val="000000"/>
        </w:rPr>
        <w:t>8</w:t>
      </w:r>
      <w:r w:rsidRPr="00D6172D">
        <w:rPr>
          <w:color w:val="000000"/>
        </w:rPr>
        <w:t>)</w:t>
      </w:r>
      <w:r>
        <w:rPr>
          <w:color w:val="000000"/>
        </w:rPr>
        <w:t>.</w:t>
      </w:r>
    </w:p>
    <w:p w:rsidR="006C3994" w:rsidRDefault="006C3994" w:rsidP="006B1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6C3994" w:rsidRDefault="006C3994" w:rsidP="006C39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"Current Litigation Challenging Voter Registration Procedures," in </w:t>
      </w:r>
      <w:smartTag w:uri="urn:schemas-microsoft-com:office:smarttags" w:element="place">
        <w:smartTag w:uri="urn:schemas-microsoft-com:office:smarttags" w:element="country-region">
          <w:r w:rsidRPr="00D6172D">
            <w:rPr>
              <w:smallCaps/>
              <w:color w:val="000000"/>
            </w:rPr>
            <w:t>Frances</w:t>
          </w:r>
        </w:smartTag>
      </w:smartTag>
      <w:r w:rsidRPr="00D6172D">
        <w:rPr>
          <w:smallCaps/>
          <w:color w:val="000000"/>
        </w:rPr>
        <w:t xml:space="preserve"> Fox </w:t>
      </w:r>
      <w:proofErr w:type="spellStart"/>
      <w:r w:rsidRPr="00D6172D">
        <w:rPr>
          <w:smallCaps/>
          <w:color w:val="000000"/>
        </w:rPr>
        <w:t>Piven</w:t>
      </w:r>
      <w:proofErr w:type="spellEnd"/>
      <w:r w:rsidRPr="00D6172D">
        <w:rPr>
          <w:smallCaps/>
          <w:color w:val="000000"/>
        </w:rPr>
        <w:t xml:space="preserve"> &amp; Richard A. </w:t>
      </w:r>
      <w:proofErr w:type="spellStart"/>
      <w:r w:rsidRPr="00D6172D">
        <w:rPr>
          <w:smallCaps/>
          <w:color w:val="000000"/>
        </w:rPr>
        <w:t>Cloward</w:t>
      </w:r>
      <w:proofErr w:type="spellEnd"/>
      <w:r w:rsidRPr="00D6172D">
        <w:rPr>
          <w:color w:val="000000"/>
        </w:rPr>
        <w:t>, W</w:t>
      </w:r>
      <w:r w:rsidRPr="00D6172D">
        <w:rPr>
          <w:smallCaps/>
          <w:color w:val="000000"/>
        </w:rPr>
        <w:t>hy Americans Don</w:t>
      </w:r>
      <w:r w:rsidR="00A8599B">
        <w:rPr>
          <w:smallCaps/>
          <w:color w:val="000000"/>
        </w:rPr>
        <w:t>’</w:t>
      </w:r>
      <w:r w:rsidRPr="00D6172D">
        <w:rPr>
          <w:smallCaps/>
          <w:color w:val="000000"/>
        </w:rPr>
        <w:t xml:space="preserve">t Vote </w:t>
      </w:r>
      <w:r w:rsidRPr="00D6172D">
        <w:rPr>
          <w:color w:val="000000"/>
        </w:rPr>
        <w:t>(Pantheon Books 1988).</w:t>
      </w:r>
    </w:p>
    <w:p w:rsidR="004A5AC4" w:rsidRDefault="004A5AC4" w:rsidP="006C39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A5AC4" w:rsidRDefault="004A5AC4" w:rsidP="006C39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Edited Special Issue</w:t>
      </w:r>
    </w:p>
    <w:p w:rsidR="004A5AC4" w:rsidRDefault="004A5AC4" w:rsidP="006C39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4A5AC4" w:rsidRPr="004A5AC4" w:rsidRDefault="004A5AC4" w:rsidP="006C39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i/>
          <w:color w:val="000000"/>
        </w:rPr>
        <w:t xml:space="preserve">Editorial:  Corporate Social Responsibility and Corporate Governance: Comparative Perspectives, </w:t>
      </w:r>
      <w:r>
        <w:rPr>
          <w:color w:val="000000"/>
        </w:rPr>
        <w:t xml:space="preserve">with Timothy M. </w:t>
      </w:r>
      <w:proofErr w:type="spellStart"/>
      <w:r>
        <w:rPr>
          <w:color w:val="000000"/>
        </w:rPr>
        <w:t>Devinney</w:t>
      </w:r>
      <w:proofErr w:type="spellEnd"/>
      <w:r>
        <w:rPr>
          <w:color w:val="000000"/>
        </w:rPr>
        <w:t xml:space="preserve"> &amp; Joachim </w:t>
      </w:r>
      <w:proofErr w:type="spellStart"/>
      <w:r>
        <w:rPr>
          <w:color w:val="000000"/>
        </w:rPr>
        <w:t>Schwalbach</w:t>
      </w:r>
      <w:proofErr w:type="spellEnd"/>
      <w:r>
        <w:rPr>
          <w:color w:val="000000"/>
        </w:rPr>
        <w:t xml:space="preserve">, 21(5) </w:t>
      </w:r>
      <w:r>
        <w:rPr>
          <w:smallCaps/>
          <w:color w:val="000000"/>
        </w:rPr>
        <w:t>Corp. Gov</w:t>
      </w:r>
      <w:r w:rsidR="00DC3425">
        <w:rPr>
          <w:smallCaps/>
          <w:color w:val="000000"/>
        </w:rPr>
        <w:t>.</w:t>
      </w:r>
      <w:r>
        <w:rPr>
          <w:smallCaps/>
          <w:color w:val="000000"/>
        </w:rPr>
        <w:t xml:space="preserve">: An Int’l Rev. </w:t>
      </w:r>
      <w:r>
        <w:rPr>
          <w:color w:val="000000"/>
        </w:rPr>
        <w:t>413 (2013).</w:t>
      </w:r>
    </w:p>
    <w:p w:rsidR="006C3994" w:rsidRPr="00D6172D" w:rsidRDefault="006C3994" w:rsidP="006C3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Default="00052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Peer-</w:t>
      </w:r>
      <w:r w:rsidR="00107A97">
        <w:rPr>
          <w:color w:val="000000"/>
          <w:u w:val="single"/>
        </w:rPr>
        <w:t>R</w:t>
      </w:r>
      <w:r>
        <w:rPr>
          <w:color w:val="000000"/>
          <w:u w:val="single"/>
        </w:rPr>
        <w:t xml:space="preserve">eviewed </w:t>
      </w:r>
      <w:r w:rsidR="00B631A3">
        <w:rPr>
          <w:color w:val="000000"/>
          <w:u w:val="single"/>
        </w:rPr>
        <w:t>Journal Articles</w:t>
      </w:r>
    </w:p>
    <w:p w:rsidR="00C54939" w:rsidRDefault="00C54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C54939" w:rsidRPr="00C54939" w:rsidRDefault="00C54939" w:rsidP="00C54939">
      <w:pPr>
        <w:tabs>
          <w:tab w:val="left" w:pos="0"/>
          <w:tab w:val="right" w:pos="8556"/>
          <w:tab w:val="left" w:pos="8640"/>
          <w:tab w:val="left" w:pos="9360"/>
          <w:tab w:val="left" w:pos="10080"/>
        </w:tabs>
        <w:rPr>
          <w:smallCaps/>
          <w:color w:val="000000"/>
        </w:rPr>
      </w:pPr>
      <w:r>
        <w:rPr>
          <w:i/>
          <w:color w:val="000000"/>
        </w:rPr>
        <w:t xml:space="preserve">The Efficacy of Regulation as a Function of Psychological Fit </w:t>
      </w:r>
      <w:r>
        <w:rPr>
          <w:color w:val="000000"/>
        </w:rPr>
        <w:t>(with Deborah E. Rupp),</w:t>
      </w:r>
      <w:r w:rsidR="00552EB5">
        <w:rPr>
          <w:color w:val="000000"/>
        </w:rPr>
        <w:t xml:space="preserve"> 12</w:t>
      </w:r>
      <w:r>
        <w:rPr>
          <w:color w:val="000000"/>
        </w:rPr>
        <w:t xml:space="preserve"> </w:t>
      </w:r>
      <w:r w:rsidRPr="00C54939">
        <w:rPr>
          <w:smallCaps/>
          <w:color w:val="000000"/>
        </w:rPr>
        <w:t>Theoretical Inquiries in Law</w:t>
      </w:r>
      <w:r w:rsidR="00552EB5">
        <w:rPr>
          <w:smallCaps/>
          <w:color w:val="000000"/>
        </w:rPr>
        <w:t xml:space="preserve"> 581 (2011)</w:t>
      </w:r>
      <w:r>
        <w:rPr>
          <w:color w:val="000000"/>
        </w:rPr>
        <w:t>.</w:t>
      </w:r>
      <w:r w:rsidRPr="00C54939">
        <w:rPr>
          <w:smallCaps/>
          <w:color w:val="000000"/>
        </w:rPr>
        <w:t xml:space="preserve"> </w:t>
      </w:r>
    </w:p>
    <w:p w:rsidR="00065241" w:rsidRDefault="000652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065241" w:rsidRPr="00DF20DC" w:rsidRDefault="000652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i/>
          <w:iCs/>
          <w:color w:val="000000"/>
        </w:rPr>
        <w:t>Global Banks as Global Sustainability Regulators: The Equator Principles</w:t>
      </w:r>
      <w:r w:rsidRPr="00D6172D">
        <w:rPr>
          <w:color w:val="000000"/>
        </w:rPr>
        <w:t xml:space="preserve"> </w:t>
      </w:r>
      <w:r>
        <w:rPr>
          <w:color w:val="000000"/>
        </w:rPr>
        <w:t xml:space="preserve">(with John M. Conley), </w:t>
      </w:r>
      <w:r w:rsidR="00552EB5">
        <w:rPr>
          <w:color w:val="000000"/>
        </w:rPr>
        <w:t xml:space="preserve">33:4 </w:t>
      </w:r>
      <w:r>
        <w:rPr>
          <w:color w:val="000000"/>
        </w:rPr>
        <w:t xml:space="preserve">J. </w:t>
      </w:r>
      <w:r>
        <w:rPr>
          <w:smallCaps/>
          <w:color w:val="000000"/>
        </w:rPr>
        <w:t>L. &amp; Policy Rev.</w:t>
      </w:r>
      <w:r w:rsidR="00552EB5">
        <w:rPr>
          <w:smallCaps/>
          <w:color w:val="000000"/>
        </w:rPr>
        <w:t xml:space="preserve"> 542 (2011)</w:t>
      </w:r>
      <w:r w:rsidR="00DF20DC">
        <w:rPr>
          <w:color w:val="000000"/>
        </w:rPr>
        <w:t>.</w:t>
      </w:r>
    </w:p>
    <w:p w:rsidR="004C75FB" w:rsidRDefault="004C75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C75FB" w:rsidRDefault="004C75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mallCaps/>
          <w:color w:val="000000"/>
        </w:rPr>
      </w:pPr>
      <w:r>
        <w:rPr>
          <w:i/>
          <w:color w:val="000000"/>
        </w:rPr>
        <w:lastRenderedPageBreak/>
        <w:t>The Intellectual Foundations of the Global Financial Crisis: Analysis and Proposals for Reform</w:t>
      </w:r>
      <w:r>
        <w:rPr>
          <w:color w:val="000000"/>
        </w:rPr>
        <w:t xml:space="preserve"> (with Frank Jan De </w:t>
      </w:r>
      <w:proofErr w:type="spellStart"/>
      <w:r>
        <w:rPr>
          <w:color w:val="000000"/>
        </w:rPr>
        <w:t>Graaf</w:t>
      </w:r>
      <w:proofErr w:type="spellEnd"/>
      <w:r>
        <w:rPr>
          <w:color w:val="000000"/>
        </w:rPr>
        <w:t xml:space="preserve">),  </w:t>
      </w:r>
      <w:r w:rsidR="00227A48">
        <w:rPr>
          <w:color w:val="000000"/>
        </w:rPr>
        <w:t xml:space="preserve">32(2) </w:t>
      </w:r>
      <w:r>
        <w:rPr>
          <w:smallCaps/>
          <w:color w:val="000000"/>
        </w:rPr>
        <w:t xml:space="preserve">Univ. New South Wales L. J. </w:t>
      </w:r>
      <w:r w:rsidR="00227A48">
        <w:rPr>
          <w:smallCaps/>
          <w:color w:val="000000"/>
        </w:rPr>
        <w:t xml:space="preserve">390-415 </w:t>
      </w:r>
      <w:r>
        <w:rPr>
          <w:smallCaps/>
          <w:color w:val="000000"/>
        </w:rPr>
        <w:t>(2009).</w:t>
      </w:r>
    </w:p>
    <w:p w:rsidR="00E368B9" w:rsidRDefault="00E3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mallCaps/>
          <w:color w:val="000000"/>
        </w:rPr>
      </w:pPr>
    </w:p>
    <w:p w:rsidR="00E368B9" w:rsidRDefault="00E368B9" w:rsidP="00E3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 xml:space="preserve">Putting the </w:t>
      </w:r>
      <w:r w:rsidR="00F41C03">
        <w:rPr>
          <w:i/>
          <w:iCs/>
          <w:color w:val="000000"/>
        </w:rPr>
        <w:t>“S”</w:t>
      </w:r>
      <w:r w:rsidRPr="00D6172D">
        <w:rPr>
          <w:i/>
          <w:iCs/>
          <w:color w:val="000000"/>
        </w:rPr>
        <w:t xml:space="preserve"> </w:t>
      </w:r>
      <w:r w:rsidR="00DF20DC">
        <w:rPr>
          <w:i/>
          <w:iCs/>
          <w:color w:val="000000"/>
        </w:rPr>
        <w:t>B</w:t>
      </w:r>
      <w:r w:rsidRPr="00D6172D">
        <w:rPr>
          <w:i/>
          <w:iCs/>
          <w:color w:val="000000"/>
        </w:rPr>
        <w:t>ack in CSR: A Multi-</w:t>
      </w:r>
      <w:r w:rsidR="00F41C03">
        <w:rPr>
          <w:i/>
          <w:iCs/>
          <w:color w:val="000000"/>
        </w:rPr>
        <w:t>L</w:t>
      </w:r>
      <w:r w:rsidRPr="00D6172D">
        <w:rPr>
          <w:i/>
          <w:iCs/>
          <w:color w:val="000000"/>
        </w:rPr>
        <w:t xml:space="preserve">evel Theory of Corporate Social Responsibility </w:t>
      </w:r>
      <w:r w:rsidRPr="00D6172D">
        <w:rPr>
          <w:color w:val="000000"/>
        </w:rPr>
        <w:t xml:space="preserve">(with Ruth V. Aguilera, Deborah E. Rupp, and </w:t>
      </w:r>
      <w:proofErr w:type="spellStart"/>
      <w:r w:rsidRPr="00D6172D">
        <w:rPr>
          <w:color w:val="000000"/>
        </w:rPr>
        <w:t>Jyoti</w:t>
      </w:r>
      <w:proofErr w:type="spellEnd"/>
      <w:r w:rsidRPr="00D6172D">
        <w:rPr>
          <w:color w:val="000000"/>
        </w:rPr>
        <w:t xml:space="preserve"> </w:t>
      </w:r>
      <w:proofErr w:type="spellStart"/>
      <w:r w:rsidRPr="00D6172D">
        <w:rPr>
          <w:color w:val="000000"/>
        </w:rPr>
        <w:t>Ganapathi</w:t>
      </w:r>
      <w:proofErr w:type="spellEnd"/>
      <w:r w:rsidRPr="00D6172D">
        <w:rPr>
          <w:color w:val="000000"/>
        </w:rPr>
        <w:t>)</w:t>
      </w:r>
      <w:r w:rsidRPr="00D6172D">
        <w:rPr>
          <w:i/>
          <w:iCs/>
          <w:color w:val="000000"/>
        </w:rPr>
        <w:t xml:space="preserve">, </w:t>
      </w:r>
      <w:r w:rsidR="00654FB1">
        <w:rPr>
          <w:iCs/>
          <w:color w:val="000000"/>
        </w:rPr>
        <w:t xml:space="preserve">32:3 </w:t>
      </w:r>
      <w:r w:rsidRPr="00D6172D">
        <w:rPr>
          <w:smallCaps/>
          <w:color w:val="000000"/>
        </w:rPr>
        <w:t xml:space="preserve">Acad. of Mgmt. </w:t>
      </w:r>
      <w:smartTag w:uri="urn:schemas-microsoft-com:office:smarttags" w:element="stockticker">
        <w:r w:rsidRPr="00D6172D">
          <w:rPr>
            <w:smallCaps/>
            <w:color w:val="000000"/>
          </w:rPr>
          <w:t>Rev</w:t>
        </w:r>
      </w:smartTag>
      <w:r w:rsidRPr="00D6172D">
        <w:rPr>
          <w:smallCaps/>
          <w:color w:val="000000"/>
        </w:rPr>
        <w:t xml:space="preserve">. </w:t>
      </w:r>
      <w:r w:rsidR="00654FB1">
        <w:rPr>
          <w:smallCaps/>
          <w:color w:val="000000"/>
        </w:rPr>
        <w:t xml:space="preserve">836-863 </w:t>
      </w:r>
      <w:r w:rsidRPr="00D6172D">
        <w:rPr>
          <w:color w:val="000000"/>
        </w:rPr>
        <w:t>(2007)</w:t>
      </w:r>
      <w:r w:rsidR="005E62DB">
        <w:rPr>
          <w:color w:val="000000"/>
        </w:rPr>
        <w:t>.</w:t>
      </w:r>
    </w:p>
    <w:p w:rsidR="00463334" w:rsidRDefault="00E368B9" w:rsidP="00E3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A</w:t>
      </w:r>
      <w:r w:rsidRPr="00D6172D">
        <w:rPr>
          <w:color w:val="000000"/>
        </w:rPr>
        <w:t>warded Best Paper Prize by Sir. Adrian Cadbury at the University of Birmingham International Conference on Corporate Governance, 2005.</w:t>
      </w:r>
    </w:p>
    <w:p w:rsidR="00D00F26" w:rsidRDefault="00D00F26" w:rsidP="00E3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rsidR="00D00F26" w:rsidRDefault="00D00F26" w:rsidP="00E3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Recognized </w:t>
      </w:r>
      <w:r w:rsidR="00F448E6">
        <w:rPr>
          <w:color w:val="000000"/>
        </w:rPr>
        <w:t xml:space="preserve">in 2014 </w:t>
      </w:r>
      <w:r>
        <w:rPr>
          <w:color w:val="000000"/>
        </w:rPr>
        <w:t>by Emerald Group Publishing Ltd. as one of the top 35 management, business and economics articles, 2005-2009 (883 citations as of 1 June 2014)</w:t>
      </w:r>
    </w:p>
    <w:p w:rsidR="006C3994" w:rsidRDefault="006C3994" w:rsidP="00E3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rsidR="006C3994" w:rsidRDefault="006C3994" w:rsidP="006C3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 xml:space="preserve">Corporate Governance and Social Responsibility: A Comparative Analysis of the UK and the US, </w:t>
      </w:r>
      <w:r w:rsidRPr="00D6172D">
        <w:rPr>
          <w:smallCaps/>
          <w:color w:val="000000"/>
        </w:rPr>
        <w:t>(</w:t>
      </w:r>
      <w:r w:rsidRPr="00D6172D">
        <w:rPr>
          <w:color w:val="000000"/>
        </w:rPr>
        <w:t>with</w:t>
      </w:r>
      <w:r w:rsidRPr="00D6172D">
        <w:rPr>
          <w:smallCaps/>
          <w:color w:val="000000"/>
        </w:rPr>
        <w:t xml:space="preserve"> </w:t>
      </w:r>
      <w:r w:rsidRPr="00D6172D">
        <w:rPr>
          <w:color w:val="000000"/>
        </w:rPr>
        <w:t xml:space="preserve">Ruth V. Aguilera, John M. Conley and Deborah </w:t>
      </w:r>
      <w:r w:rsidR="00AD6F1E">
        <w:rPr>
          <w:color w:val="000000"/>
        </w:rPr>
        <w:t xml:space="preserve">E. </w:t>
      </w:r>
      <w:r w:rsidRPr="00D6172D">
        <w:rPr>
          <w:color w:val="000000"/>
        </w:rPr>
        <w:t>Rupp)</w:t>
      </w:r>
      <w:r w:rsidRPr="00D6172D">
        <w:rPr>
          <w:i/>
          <w:iCs/>
          <w:color w:val="000000"/>
        </w:rPr>
        <w:t xml:space="preserve">, </w:t>
      </w:r>
      <w:r w:rsidRPr="00D6172D">
        <w:rPr>
          <w:color w:val="000000"/>
        </w:rPr>
        <w:t xml:space="preserve">14 </w:t>
      </w:r>
      <w:r w:rsidRPr="00D6172D">
        <w:rPr>
          <w:smallCaps/>
          <w:color w:val="000000"/>
        </w:rPr>
        <w:t>Corp. Gov.</w:t>
      </w:r>
      <w:r w:rsidR="00DC3425">
        <w:rPr>
          <w:smallCaps/>
          <w:color w:val="000000"/>
        </w:rPr>
        <w:t>: An</w:t>
      </w:r>
      <w:r w:rsidRPr="00D6172D">
        <w:rPr>
          <w:smallCaps/>
          <w:color w:val="000000"/>
        </w:rPr>
        <w:t xml:space="preserve"> Int</w:t>
      </w:r>
      <w:r w:rsidR="0053411B">
        <w:rPr>
          <w:smallCaps/>
          <w:color w:val="000000"/>
        </w:rPr>
        <w:t>’</w:t>
      </w:r>
      <w:r w:rsidRPr="00D6172D">
        <w:rPr>
          <w:smallCaps/>
          <w:color w:val="000000"/>
        </w:rPr>
        <w:t xml:space="preserve">l. Rev. 147-158 </w:t>
      </w:r>
      <w:r w:rsidRPr="00D6172D">
        <w:rPr>
          <w:color w:val="000000"/>
        </w:rPr>
        <w:t>(2006).</w:t>
      </w:r>
    </w:p>
    <w:p w:rsidR="00463334" w:rsidRPr="00D6172D" w:rsidRDefault="00463334" w:rsidP="006C3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t>Awarded recognition in 2011 as one of the top ten downloaded CGIR papers of the previous decade.</w:t>
      </w:r>
    </w:p>
    <w:p w:rsidR="006C3994" w:rsidRPr="00D6172D" w:rsidRDefault="006C3994" w:rsidP="006C3994">
      <w:pPr>
        <w:tabs>
          <w:tab w:val="left" w:pos="0"/>
          <w:tab w:val="right" w:pos="8556"/>
          <w:tab w:val="left" w:pos="8640"/>
          <w:tab w:val="left" w:pos="9360"/>
          <w:tab w:val="left" w:pos="10080"/>
        </w:tabs>
        <w:rPr>
          <w:i/>
          <w:iCs/>
          <w:color w:val="000000"/>
        </w:rPr>
      </w:pPr>
    </w:p>
    <w:p w:rsidR="006C3994" w:rsidRDefault="006C3994" w:rsidP="006C3994">
      <w:pPr>
        <w:tabs>
          <w:tab w:val="left" w:pos="0"/>
          <w:tab w:val="right" w:pos="8556"/>
          <w:tab w:val="left" w:pos="8640"/>
          <w:tab w:val="left" w:pos="9360"/>
          <w:tab w:val="left" w:pos="10080"/>
        </w:tabs>
        <w:rPr>
          <w:color w:val="000000"/>
        </w:rPr>
      </w:pPr>
      <w:r w:rsidRPr="00D6172D">
        <w:rPr>
          <w:i/>
          <w:iCs/>
          <w:color w:val="000000"/>
        </w:rPr>
        <w:t xml:space="preserve">Employee Reactions to Corporate Social Responsibility: An Organizational Justice Framework </w:t>
      </w:r>
      <w:r w:rsidRPr="00D6172D">
        <w:rPr>
          <w:color w:val="000000"/>
        </w:rPr>
        <w:t xml:space="preserve">(with Ruth V. Aguilera, Deborah E. Rupp, and </w:t>
      </w:r>
      <w:proofErr w:type="spellStart"/>
      <w:r w:rsidRPr="00D6172D">
        <w:rPr>
          <w:color w:val="000000"/>
        </w:rPr>
        <w:t>Jyoti</w:t>
      </w:r>
      <w:proofErr w:type="spellEnd"/>
      <w:r w:rsidRPr="00D6172D">
        <w:rPr>
          <w:color w:val="000000"/>
        </w:rPr>
        <w:t xml:space="preserve"> </w:t>
      </w:r>
      <w:proofErr w:type="spellStart"/>
      <w:r w:rsidRPr="00D6172D">
        <w:rPr>
          <w:color w:val="000000"/>
        </w:rPr>
        <w:t>Ganapathi</w:t>
      </w:r>
      <w:proofErr w:type="spellEnd"/>
      <w:r w:rsidRPr="00D6172D">
        <w:rPr>
          <w:color w:val="000000"/>
        </w:rPr>
        <w:t xml:space="preserve">), 27 </w:t>
      </w:r>
      <w:r w:rsidRPr="00D6172D">
        <w:rPr>
          <w:smallCaps/>
          <w:color w:val="000000"/>
        </w:rPr>
        <w:t>Journal of Organizational Behavior</w:t>
      </w:r>
      <w:r w:rsidRPr="00D6172D">
        <w:rPr>
          <w:color w:val="000000"/>
        </w:rPr>
        <w:t xml:space="preserve"> 537(2006).</w:t>
      </w:r>
    </w:p>
    <w:p w:rsidR="006C3994" w:rsidRDefault="006C3994" w:rsidP="006C3994">
      <w:pPr>
        <w:tabs>
          <w:tab w:val="left" w:pos="0"/>
          <w:tab w:val="right" w:pos="8556"/>
          <w:tab w:val="left" w:pos="8640"/>
          <w:tab w:val="left" w:pos="9360"/>
          <w:tab w:val="left" w:pos="10080"/>
        </w:tabs>
        <w:rPr>
          <w:color w:val="000000"/>
        </w:rPr>
      </w:pPr>
    </w:p>
    <w:p w:rsidR="006C3994" w:rsidRDefault="006C3994" w:rsidP="006C3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mallCaps/>
          <w:color w:val="000000"/>
        </w:rPr>
      </w:pPr>
      <w:r w:rsidRPr="00D6172D">
        <w:rPr>
          <w:i/>
          <w:iCs/>
          <w:color w:val="000000"/>
        </w:rPr>
        <w:t xml:space="preserve">Research Note: An Emerging </w:t>
      </w:r>
      <w:smartTag w:uri="urn:schemas-microsoft-com:office:smarttags" w:element="Street">
        <w:smartTag w:uri="urn:schemas-microsoft-com:office:smarttags" w:element="address">
          <w:r w:rsidRPr="00D6172D">
            <w:rPr>
              <w:i/>
              <w:iCs/>
              <w:color w:val="000000"/>
            </w:rPr>
            <w:t>Third Way</w:t>
          </w:r>
        </w:smartTag>
      </w:smartTag>
      <w:r w:rsidRPr="00D6172D">
        <w:rPr>
          <w:i/>
          <w:iCs/>
          <w:color w:val="000000"/>
        </w:rPr>
        <w:t>?: The Erosion of the Anglo-American Shareholder Value Theory</w:t>
      </w:r>
      <w:r w:rsidRPr="00D6172D">
        <w:rPr>
          <w:color w:val="000000"/>
        </w:rPr>
        <w:t xml:space="preserve"> (with John M. Conley), Vol.3:3 </w:t>
      </w:r>
      <w:r w:rsidRPr="00D6172D">
        <w:rPr>
          <w:smallCaps/>
          <w:color w:val="000000"/>
        </w:rPr>
        <w:t>New Academy Rev. 96 (2004).</w:t>
      </w:r>
    </w:p>
    <w:p w:rsidR="006C3994" w:rsidRDefault="006C3994" w:rsidP="006C3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mallCaps/>
          <w:color w:val="000000"/>
        </w:rPr>
      </w:pPr>
    </w:p>
    <w:p w:rsidR="006C3994" w:rsidRPr="00D6172D" w:rsidRDefault="006C3994" w:rsidP="006C39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N. </w:t>
      </w:r>
      <w:proofErr w:type="spellStart"/>
      <w:r w:rsidRPr="00D6172D">
        <w:rPr>
          <w:color w:val="000000"/>
        </w:rPr>
        <w:t>Kalderon</w:t>
      </w:r>
      <w:proofErr w:type="spellEnd"/>
      <w:r w:rsidRPr="00D6172D">
        <w:rPr>
          <w:color w:val="000000"/>
        </w:rPr>
        <w:t xml:space="preserve"> and </w:t>
      </w:r>
      <w:smartTag w:uri="urn:schemas-microsoft-com:office:smarttags" w:element="place">
        <w:smartTag w:uri="urn:schemas-microsoft-com:office:smarttags" w:element="country-region">
          <w:r w:rsidRPr="00D6172D">
            <w:rPr>
              <w:color w:val="000000"/>
            </w:rPr>
            <w:t>C.A.</w:t>
          </w:r>
        </w:smartTag>
      </w:smartTag>
      <w:r w:rsidRPr="00D6172D">
        <w:rPr>
          <w:color w:val="000000"/>
        </w:rPr>
        <w:t xml:space="preserve"> Williams, "Extracellular Proteolysis: Developmentally Regulated Activity During Chick Spinal Cord </w:t>
      </w:r>
      <w:proofErr w:type="spellStart"/>
      <w:r w:rsidRPr="00D6172D">
        <w:rPr>
          <w:color w:val="000000"/>
        </w:rPr>
        <w:t>Histogenesis</w:t>
      </w:r>
      <w:proofErr w:type="spellEnd"/>
      <w:r w:rsidRPr="00D6172D">
        <w:rPr>
          <w:color w:val="000000"/>
        </w:rPr>
        <w:t xml:space="preserve">." </w:t>
      </w:r>
      <w:r w:rsidRPr="00D6172D">
        <w:rPr>
          <w:color w:val="000000"/>
          <w:u w:val="single"/>
        </w:rPr>
        <w:t>Developmental Brain Research</w:t>
      </w:r>
      <w:r w:rsidRPr="00D6172D">
        <w:rPr>
          <w:color w:val="000000"/>
        </w:rPr>
        <w:t>, Elsevier Press January, 1986. Pp. 1-9.</w:t>
      </w:r>
    </w:p>
    <w:p w:rsidR="006C3994" w:rsidRPr="00D6172D" w:rsidRDefault="006C3994" w:rsidP="006C3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B631A3" w:rsidRDefault="00B6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Journal Articles</w:t>
      </w:r>
    </w:p>
    <w:p w:rsidR="00E048C5" w:rsidRDefault="00E04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E048C5" w:rsidRPr="00E048C5" w:rsidRDefault="00E04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i/>
          <w:color w:val="000000"/>
        </w:rPr>
        <w:t xml:space="preserve">“The Global Reporting Initiative, Transnational Corporate Accountability, and Global Regulatory Counter-Currents,” </w:t>
      </w:r>
      <w:r>
        <w:rPr>
          <w:smallCaps/>
          <w:color w:val="000000"/>
        </w:rPr>
        <w:t xml:space="preserve">1 U.C. Irvine J. of International, Transnational, and Comparative Law </w:t>
      </w:r>
      <w:r>
        <w:rPr>
          <w:color w:val="000000"/>
        </w:rPr>
        <w:t>(forthcoming 2016)</w:t>
      </w:r>
    </w:p>
    <w:p w:rsidR="00DC0354" w:rsidRDefault="00DC03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DC0354" w:rsidRPr="00DC0354" w:rsidRDefault="00DC03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r>
        <w:rPr>
          <w:i/>
          <w:color w:val="000000"/>
        </w:rPr>
        <w:t>“The Emerging Personality of the American Corporation,”</w:t>
      </w:r>
      <w:r>
        <w:rPr>
          <w:color w:val="000000"/>
        </w:rPr>
        <w:t xml:space="preserve"> 50 U. T</w:t>
      </w:r>
      <w:r>
        <w:rPr>
          <w:smallCaps/>
          <w:color w:val="000000"/>
        </w:rPr>
        <w:t>ulsa L. Rev. 533 (2015)(</w:t>
      </w:r>
      <w:r>
        <w:rPr>
          <w:color w:val="000000"/>
        </w:rPr>
        <w:t>book review)</w:t>
      </w:r>
      <w:r>
        <w:rPr>
          <w:smallCaps/>
          <w:color w:val="000000"/>
        </w:rPr>
        <w:t>(</w:t>
      </w:r>
      <w:r>
        <w:rPr>
          <w:color w:val="000000"/>
        </w:rPr>
        <w:t>invited submission)</w:t>
      </w:r>
    </w:p>
    <w:p w:rsidR="00E85592" w:rsidRDefault="00E8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E85592" w:rsidRPr="006D486C" w:rsidRDefault="006D4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mallCaps/>
          <w:color w:val="000000"/>
        </w:rPr>
      </w:pPr>
      <w:r>
        <w:rPr>
          <w:i/>
          <w:color w:val="000000"/>
        </w:rPr>
        <w:t>“The Social Reform of Banking</w:t>
      </w:r>
      <w:r>
        <w:rPr>
          <w:color w:val="000000"/>
        </w:rPr>
        <w:t xml:space="preserve">,” (with John M. Conley), </w:t>
      </w:r>
      <w:r w:rsidR="002624F5">
        <w:rPr>
          <w:color w:val="000000"/>
        </w:rPr>
        <w:t xml:space="preserve">39(3) </w:t>
      </w:r>
      <w:r>
        <w:rPr>
          <w:smallCaps/>
          <w:color w:val="000000"/>
        </w:rPr>
        <w:t xml:space="preserve">J. Corp. Law </w:t>
      </w:r>
      <w:r w:rsidR="00251325">
        <w:rPr>
          <w:smallCaps/>
          <w:color w:val="000000"/>
        </w:rPr>
        <w:t>459</w:t>
      </w:r>
      <w:r w:rsidR="002624F5">
        <w:rPr>
          <w:smallCaps/>
          <w:color w:val="000000"/>
        </w:rPr>
        <w:t xml:space="preserve"> (</w:t>
      </w:r>
      <w:r>
        <w:rPr>
          <w:color w:val="000000"/>
        </w:rPr>
        <w:t>2014).</w:t>
      </w:r>
      <w:r>
        <w:rPr>
          <w:smallCaps/>
          <w:color w:val="000000"/>
        </w:rPr>
        <w:t xml:space="preserve"> </w:t>
      </w:r>
    </w:p>
    <w:p w:rsidR="00542BB6" w:rsidRDefault="00542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542BB6" w:rsidRPr="00542BB6" w:rsidRDefault="00542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i/>
          <w:color w:val="000000"/>
        </w:rPr>
        <w:t>“Trends in the Social [</w:t>
      </w:r>
      <w:proofErr w:type="spellStart"/>
      <w:r>
        <w:rPr>
          <w:i/>
          <w:color w:val="000000"/>
        </w:rPr>
        <w:t>Ir</w:t>
      </w:r>
      <w:proofErr w:type="spellEnd"/>
      <w:r>
        <w:rPr>
          <w:i/>
          <w:color w:val="000000"/>
        </w:rPr>
        <w:t>]responsibility of American Multinational Corporations: Increased Power, Diminished Accountability,”</w:t>
      </w:r>
      <w:r>
        <w:rPr>
          <w:color w:val="000000"/>
        </w:rPr>
        <w:t xml:space="preserve"> (with John M. Conley), </w:t>
      </w:r>
      <w:r w:rsidR="001D1008">
        <w:rPr>
          <w:color w:val="000000"/>
        </w:rPr>
        <w:t>25</w:t>
      </w:r>
      <w:r>
        <w:rPr>
          <w:color w:val="000000"/>
        </w:rPr>
        <w:t xml:space="preserve"> </w:t>
      </w:r>
      <w:r>
        <w:rPr>
          <w:smallCaps/>
          <w:color w:val="000000"/>
        </w:rPr>
        <w:t xml:space="preserve">Fordham </w:t>
      </w:r>
      <w:proofErr w:type="spellStart"/>
      <w:r>
        <w:rPr>
          <w:smallCaps/>
          <w:color w:val="000000"/>
        </w:rPr>
        <w:t>Envir</w:t>
      </w:r>
      <w:proofErr w:type="spellEnd"/>
      <w:r>
        <w:rPr>
          <w:smallCaps/>
          <w:color w:val="000000"/>
        </w:rPr>
        <w:t xml:space="preserve">. L. Rev. </w:t>
      </w:r>
      <w:r w:rsidR="001D1008">
        <w:rPr>
          <w:smallCaps/>
          <w:color w:val="000000"/>
        </w:rPr>
        <w:t>46 (</w:t>
      </w:r>
      <w:r>
        <w:rPr>
          <w:color w:val="000000"/>
        </w:rPr>
        <w:t>2013)(invited submission)</w:t>
      </w:r>
      <w:r w:rsidR="001D1008">
        <w:rPr>
          <w:color w:val="000000"/>
        </w:rPr>
        <w:t>.</w:t>
      </w:r>
    </w:p>
    <w:p w:rsidR="005A64CC" w:rsidRDefault="005A64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B631A3" w:rsidRPr="007C256B" w:rsidRDefault="00B631A3" w:rsidP="00B63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mallCaps/>
          <w:color w:val="000000"/>
        </w:rPr>
      </w:pPr>
      <w:r>
        <w:rPr>
          <w:i/>
          <w:color w:val="000000"/>
        </w:rPr>
        <w:t xml:space="preserve">“Law and Finance:” Incomplete, Inaccurate, and Important </w:t>
      </w:r>
      <w:r>
        <w:rPr>
          <w:color w:val="000000"/>
        </w:rPr>
        <w:t>(with Ruth V. Aguilera), 20</w:t>
      </w:r>
      <w:r w:rsidR="00065241">
        <w:rPr>
          <w:color w:val="000000"/>
        </w:rPr>
        <w:t>09</w:t>
      </w:r>
      <w:r>
        <w:rPr>
          <w:color w:val="000000"/>
        </w:rPr>
        <w:t xml:space="preserve"> </w:t>
      </w:r>
      <w:r>
        <w:rPr>
          <w:smallCaps/>
          <w:color w:val="000000"/>
        </w:rPr>
        <w:t>B.Y. L. Rev.</w:t>
      </w:r>
      <w:r w:rsidR="00065241">
        <w:rPr>
          <w:smallCaps/>
          <w:color w:val="000000"/>
        </w:rPr>
        <w:t xml:space="preserve"> 1413</w:t>
      </w:r>
      <w:r w:rsidR="00DF20DC">
        <w:rPr>
          <w:smallCaps/>
          <w:color w:val="000000"/>
        </w:rPr>
        <w:t xml:space="preserve"> (</w:t>
      </w:r>
      <w:r w:rsidR="00DF20DC">
        <w:rPr>
          <w:color w:val="000000"/>
        </w:rPr>
        <w:t>invited submission)</w:t>
      </w:r>
      <w:r w:rsidR="00065241">
        <w:rPr>
          <w:smallCaps/>
          <w:color w:val="000000"/>
        </w:rPr>
        <w:t>.</w:t>
      </w:r>
    </w:p>
    <w:p w:rsidR="00314596" w:rsidRDefault="00314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rPr>
      </w:pPr>
    </w:p>
    <w:p w:rsidR="00107A97" w:rsidRDefault="00125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i/>
          <w:color w:val="000000"/>
        </w:rPr>
        <w:t xml:space="preserve">The New Role for Assurance Services in Global Commerce </w:t>
      </w:r>
      <w:r>
        <w:rPr>
          <w:color w:val="000000"/>
        </w:rPr>
        <w:t>(with Margaret M. Blair and Li-Wen Lin</w:t>
      </w:r>
      <w:r w:rsidR="00B36580">
        <w:rPr>
          <w:color w:val="000000"/>
        </w:rPr>
        <w:t xml:space="preserve">), 33 </w:t>
      </w:r>
      <w:r w:rsidR="00B36580">
        <w:rPr>
          <w:smallCaps/>
          <w:color w:val="000000"/>
        </w:rPr>
        <w:t xml:space="preserve">J. Corp. L. </w:t>
      </w:r>
      <w:r w:rsidR="00B36580">
        <w:rPr>
          <w:color w:val="000000"/>
        </w:rPr>
        <w:t>325 (2008)</w:t>
      </w:r>
      <w:r w:rsidR="00107A97">
        <w:rPr>
          <w:color w:val="000000"/>
        </w:rPr>
        <w:t>.</w:t>
      </w:r>
    </w:p>
    <w:p w:rsidR="00AF0EEA" w:rsidRPr="00D6172D" w:rsidRDefault="00107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r w:rsidR="0032722F">
        <w:rPr>
          <w:color w:val="000000"/>
        </w:rPr>
        <w:t xml:space="preserve">  </w:t>
      </w:r>
      <w:r>
        <w:rPr>
          <w:i/>
          <w:color w:val="000000"/>
        </w:rPr>
        <w:t>R</w:t>
      </w:r>
      <w:r w:rsidR="00684341">
        <w:rPr>
          <w:i/>
          <w:color w:val="000000"/>
        </w:rPr>
        <w:t xml:space="preserve">eprinted in </w:t>
      </w:r>
      <w:r w:rsidR="00684341">
        <w:rPr>
          <w:color w:val="000000"/>
        </w:rPr>
        <w:t xml:space="preserve">49 </w:t>
      </w:r>
      <w:r w:rsidR="00684341">
        <w:rPr>
          <w:smallCaps/>
          <w:color w:val="000000"/>
        </w:rPr>
        <w:t>Corp. Prac</w:t>
      </w:r>
      <w:r w:rsidR="00894A98">
        <w:rPr>
          <w:smallCaps/>
          <w:color w:val="000000"/>
        </w:rPr>
        <w:t>tice</w:t>
      </w:r>
      <w:r w:rsidR="00684341">
        <w:rPr>
          <w:smallCaps/>
          <w:color w:val="000000"/>
        </w:rPr>
        <w:t xml:space="preserve"> Commentator </w:t>
      </w:r>
      <w:r w:rsidR="00684341">
        <w:rPr>
          <w:color w:val="000000"/>
        </w:rPr>
        <w:t>(Robert B. Thompson, ed.)</w:t>
      </w:r>
      <w:r w:rsidR="00B36580">
        <w:rPr>
          <w:color w:val="000000"/>
        </w:rPr>
        <w:t>.</w:t>
      </w:r>
    </w:p>
    <w:p w:rsidR="00AF0EEA" w:rsidRDefault="000B7D38" w:rsidP="00E3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fldChar w:fldCharType="begin"/>
      </w:r>
      <w:r w:rsidR="00F560AF" w:rsidRPr="00D6172D">
        <w:rPr>
          <w:color w:val="000000"/>
        </w:rPr>
        <w:instrText>ADVANCE \d4</w:instrText>
      </w:r>
      <w:r w:rsidRPr="00D6172D">
        <w:rPr>
          <w:color w:val="000000"/>
        </w:rPr>
        <w:fldChar w:fldCharType="end"/>
      </w:r>
    </w:p>
    <w:p w:rsidR="00BB734F" w:rsidRDefault="00BB73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roofErr w:type="gramStart"/>
      <w:r w:rsidRPr="00D6172D">
        <w:rPr>
          <w:i/>
          <w:iCs/>
          <w:color w:val="000000"/>
        </w:rPr>
        <w:lastRenderedPageBreak/>
        <w:t>Triumph or Tragedy?</w:t>
      </w:r>
      <w:proofErr w:type="gramEnd"/>
      <w:r w:rsidRPr="00D6172D">
        <w:rPr>
          <w:i/>
          <w:iCs/>
          <w:color w:val="000000"/>
        </w:rPr>
        <w:t xml:space="preserve"> The Curious Path of Corporate Disclosure Reform in the UK</w:t>
      </w:r>
      <w:r w:rsidRPr="00D6172D">
        <w:rPr>
          <w:color w:val="000000"/>
        </w:rPr>
        <w:t xml:space="preserve"> (with John M. Conley), </w:t>
      </w:r>
      <w:r w:rsidR="00684341">
        <w:rPr>
          <w:color w:val="000000"/>
        </w:rPr>
        <w:t xml:space="preserve">31:2 </w:t>
      </w:r>
      <w:r w:rsidRPr="00D6172D">
        <w:rPr>
          <w:smallCaps/>
          <w:color w:val="000000"/>
        </w:rPr>
        <w:t xml:space="preserve">William &amp; Mary </w:t>
      </w:r>
      <w:proofErr w:type="spellStart"/>
      <w:r w:rsidRPr="00D6172D">
        <w:rPr>
          <w:smallCaps/>
          <w:color w:val="000000"/>
        </w:rPr>
        <w:t>Env</w:t>
      </w:r>
      <w:proofErr w:type="spellEnd"/>
      <w:r w:rsidRPr="00D6172D">
        <w:rPr>
          <w:smallCaps/>
          <w:color w:val="000000"/>
        </w:rPr>
        <w:t xml:space="preserve">. L.J. </w:t>
      </w:r>
      <w:r w:rsidRPr="00D6172D">
        <w:rPr>
          <w:color w:val="000000"/>
        </w:rPr>
        <w:t xml:space="preserve"> (2007)(</w:t>
      </w:r>
      <w:r w:rsidR="00DF20DC">
        <w:rPr>
          <w:color w:val="000000"/>
        </w:rPr>
        <w:t>invited submission</w:t>
      </w:r>
      <w:r w:rsidRPr="00D6172D">
        <w:rPr>
          <w:color w:val="000000"/>
        </w:rPr>
        <w:t>).</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 xml:space="preserve">Icarus on Steroids: A Review of </w:t>
      </w:r>
      <w:r w:rsidRPr="00D6172D">
        <w:rPr>
          <w:color w:val="000000"/>
        </w:rPr>
        <w:t xml:space="preserve">Icarus in the Boardroom </w:t>
      </w:r>
      <w:r w:rsidRPr="00D6172D">
        <w:rPr>
          <w:i/>
          <w:iCs/>
          <w:color w:val="000000"/>
        </w:rPr>
        <w:t xml:space="preserve">by David </w:t>
      </w:r>
      <w:proofErr w:type="spellStart"/>
      <w:r w:rsidRPr="00D6172D">
        <w:rPr>
          <w:i/>
          <w:iCs/>
          <w:color w:val="000000"/>
        </w:rPr>
        <w:t>Skeel</w:t>
      </w:r>
      <w:proofErr w:type="spellEnd"/>
      <w:r w:rsidRPr="00D6172D">
        <w:rPr>
          <w:color w:val="000000"/>
        </w:rPr>
        <w:t xml:space="preserve">, 94 </w:t>
      </w:r>
      <w:r w:rsidRPr="00D6172D">
        <w:rPr>
          <w:smallCaps/>
          <w:color w:val="000000"/>
        </w:rPr>
        <w:t>Geo. L. J. 1197 (</w:t>
      </w:r>
      <w:r w:rsidRPr="00D6172D">
        <w:rPr>
          <w:color w:val="000000"/>
        </w:rPr>
        <w:t>2006).</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A Tale of Two Trajectories</w:t>
      </w:r>
      <w:r w:rsidRPr="00D6172D">
        <w:rPr>
          <w:color w:val="000000"/>
        </w:rPr>
        <w:t xml:space="preserve">, 75 </w:t>
      </w:r>
      <w:r w:rsidRPr="00D6172D">
        <w:rPr>
          <w:smallCaps/>
          <w:color w:val="000000"/>
        </w:rPr>
        <w:t>Ford. L. Rev. 1629 (2006)(</w:t>
      </w:r>
      <w:r w:rsidRPr="00D6172D">
        <w:rPr>
          <w:color w:val="000000"/>
        </w:rPr>
        <w:t>H.L.A. Hart applied to corporate law)</w:t>
      </w:r>
      <w:r w:rsidR="00DF20DC">
        <w:rPr>
          <w:color w:val="000000"/>
        </w:rPr>
        <w:t>(invited submission).</w:t>
      </w:r>
      <w:r w:rsidRPr="00D6172D">
        <w:rPr>
          <w:color w:val="000000"/>
        </w:rPr>
        <w:t xml:space="preserve"> </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000000"/>
        </w:rPr>
      </w:pPr>
    </w:p>
    <w:p w:rsidR="00F560AF" w:rsidRPr="00D6172D" w:rsidRDefault="00F560AF">
      <w:pPr>
        <w:tabs>
          <w:tab w:val="left" w:pos="0"/>
          <w:tab w:val="right" w:pos="8556"/>
          <w:tab w:val="left" w:pos="8640"/>
          <w:tab w:val="left" w:pos="9360"/>
          <w:tab w:val="left" w:pos="10080"/>
        </w:tabs>
        <w:rPr>
          <w:color w:val="000000"/>
        </w:rPr>
        <w:sectPr w:rsidR="00F560AF" w:rsidRPr="00D6172D">
          <w:type w:val="continuous"/>
          <w:pgSz w:w="12240" w:h="15840"/>
          <w:pgMar w:top="1440" w:right="720" w:bottom="1080" w:left="720" w:header="1440" w:footer="1080" w:gutter="0"/>
          <w:cols w:space="720"/>
          <w:noEndnote/>
        </w:sect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lastRenderedPageBreak/>
        <w:t>Engage, Embed and Embellish: The Theory and Practice of Corporate Social Responsibility</w:t>
      </w:r>
      <w:r w:rsidRPr="00D6172D">
        <w:rPr>
          <w:color w:val="000000"/>
        </w:rPr>
        <w:t xml:space="preserve">  </w:t>
      </w:r>
      <w:r w:rsidRPr="00D6172D">
        <w:rPr>
          <w:smallCaps/>
          <w:color w:val="000000"/>
        </w:rPr>
        <w:t>(</w:t>
      </w:r>
      <w:r w:rsidRPr="00D6172D">
        <w:rPr>
          <w:color w:val="000000"/>
        </w:rPr>
        <w:t xml:space="preserve">with John M. Conley), 31 </w:t>
      </w:r>
      <w:r w:rsidRPr="00D6172D">
        <w:rPr>
          <w:smallCaps/>
          <w:color w:val="000000"/>
        </w:rPr>
        <w:t xml:space="preserve">J. Corp. L. 1 </w:t>
      </w:r>
      <w:r w:rsidRPr="00D6172D">
        <w:rPr>
          <w:color w:val="000000"/>
        </w:rPr>
        <w:t>(2005).</w:t>
      </w:r>
    </w:p>
    <w:p w:rsidR="00E85592" w:rsidRDefault="00E85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Is There a Fiduciary Duty to Consider Human Rights</w:t>
      </w:r>
      <w:r w:rsidRPr="00D6172D">
        <w:rPr>
          <w:color w:val="000000"/>
        </w:rPr>
        <w:t xml:space="preserve">? (with John M. Conley), 74 </w:t>
      </w:r>
      <w:r w:rsidRPr="00D6172D">
        <w:rPr>
          <w:smallCaps/>
          <w:color w:val="000000"/>
        </w:rPr>
        <w:t xml:space="preserve">U. </w:t>
      </w:r>
      <w:proofErr w:type="spellStart"/>
      <w:r w:rsidRPr="00D6172D">
        <w:rPr>
          <w:smallCaps/>
          <w:color w:val="000000"/>
        </w:rPr>
        <w:t>Cinn</w:t>
      </w:r>
      <w:proofErr w:type="spellEnd"/>
      <w:r w:rsidRPr="00D6172D">
        <w:rPr>
          <w:smallCaps/>
          <w:color w:val="000000"/>
        </w:rPr>
        <w:t xml:space="preserve">. L. Rev. 75 (2005) </w:t>
      </w:r>
      <w:r w:rsidRPr="00D6172D">
        <w:rPr>
          <w:color w:val="000000"/>
        </w:rPr>
        <w:t>(</w:t>
      </w:r>
      <w:r w:rsidR="00DF20DC">
        <w:rPr>
          <w:color w:val="000000"/>
        </w:rPr>
        <w:t>invited submission</w:t>
      </w:r>
      <w:r w:rsidRPr="00D6172D">
        <w:rPr>
          <w:color w:val="000000"/>
        </w:rPr>
        <w:t>).</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07A97"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 xml:space="preserve">An Emerging Third Way?: The Erosion of the Anglo-American </w:t>
      </w:r>
      <w:r w:rsidR="005B4AB1">
        <w:rPr>
          <w:i/>
          <w:iCs/>
          <w:color w:val="000000"/>
        </w:rPr>
        <w:t xml:space="preserve">Shareholder </w:t>
      </w:r>
      <w:r w:rsidRPr="00D6172D">
        <w:rPr>
          <w:i/>
          <w:iCs/>
          <w:color w:val="000000"/>
        </w:rPr>
        <w:t xml:space="preserve">Value Construct </w:t>
      </w:r>
      <w:r w:rsidRPr="00D6172D">
        <w:rPr>
          <w:color w:val="000000"/>
        </w:rPr>
        <w:t xml:space="preserve">(with John M. Conley), 38 </w:t>
      </w:r>
      <w:r w:rsidRPr="00D6172D">
        <w:rPr>
          <w:smallCaps/>
          <w:color w:val="000000"/>
        </w:rPr>
        <w:t>Cornell Int</w:t>
      </w:r>
      <w:r w:rsidR="0053411B">
        <w:rPr>
          <w:smallCaps/>
          <w:color w:val="000000"/>
        </w:rPr>
        <w:t>’</w:t>
      </w:r>
      <w:r w:rsidRPr="00D6172D">
        <w:rPr>
          <w:smallCaps/>
          <w:color w:val="000000"/>
        </w:rPr>
        <w:t>l L.J. 493 (</w:t>
      </w:r>
      <w:r w:rsidRPr="00D6172D">
        <w:rPr>
          <w:color w:val="000000"/>
        </w:rPr>
        <w:t>2005)</w:t>
      </w:r>
      <w:r w:rsidR="00107A97">
        <w:rPr>
          <w:color w:val="000000"/>
        </w:rPr>
        <w:t>.</w:t>
      </w:r>
    </w:p>
    <w:p w:rsidR="00F560AF" w:rsidRPr="00D6172D" w:rsidRDefault="00107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i/>
          <w:iCs/>
          <w:color w:val="000000"/>
        </w:rPr>
        <w:t xml:space="preserve">   </w:t>
      </w:r>
      <w:r w:rsidR="0032722F">
        <w:rPr>
          <w:i/>
          <w:iCs/>
          <w:color w:val="000000"/>
        </w:rPr>
        <w:t xml:space="preserve">  </w:t>
      </w:r>
      <w:r>
        <w:rPr>
          <w:i/>
          <w:iCs/>
          <w:color w:val="000000"/>
        </w:rPr>
        <w:t>R</w:t>
      </w:r>
      <w:r w:rsidR="00F560AF" w:rsidRPr="00D6172D">
        <w:rPr>
          <w:i/>
          <w:iCs/>
          <w:color w:val="000000"/>
        </w:rPr>
        <w:t xml:space="preserve">eprinted in </w:t>
      </w:r>
      <w:r w:rsidR="00F560AF" w:rsidRPr="00D6172D">
        <w:rPr>
          <w:color w:val="000000"/>
        </w:rPr>
        <w:t xml:space="preserve">47 </w:t>
      </w:r>
      <w:r w:rsidR="00F560AF" w:rsidRPr="00D6172D">
        <w:rPr>
          <w:smallCaps/>
          <w:color w:val="000000"/>
        </w:rPr>
        <w:t>Corp. Practice Commentator (2006)(</w:t>
      </w:r>
      <w:r w:rsidR="00F560AF" w:rsidRPr="00D6172D">
        <w:rPr>
          <w:color w:val="000000"/>
        </w:rPr>
        <w:t>Robert B. Thompson, ed.).</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 xml:space="preserve">Civil Society Initiatives and the Making of </w:t>
      </w:r>
      <w:r w:rsidR="00C36FE0">
        <w:rPr>
          <w:i/>
          <w:iCs/>
          <w:color w:val="000000"/>
        </w:rPr>
        <w:t>“</w:t>
      </w:r>
      <w:r w:rsidRPr="00D6172D">
        <w:rPr>
          <w:i/>
          <w:iCs/>
          <w:color w:val="000000"/>
        </w:rPr>
        <w:t>Soft Law</w:t>
      </w:r>
      <w:r w:rsidR="00C36FE0">
        <w:rPr>
          <w:i/>
          <w:iCs/>
          <w:color w:val="000000"/>
        </w:rPr>
        <w:t>”</w:t>
      </w:r>
      <w:r w:rsidRPr="00D6172D">
        <w:rPr>
          <w:i/>
          <w:iCs/>
          <w:color w:val="000000"/>
        </w:rPr>
        <w:t xml:space="preserve"> in the Oil and Gas Industry</w:t>
      </w:r>
      <w:r w:rsidRPr="00D6172D">
        <w:rPr>
          <w:color w:val="000000"/>
        </w:rPr>
        <w:t>, 36</w:t>
      </w:r>
      <w:r w:rsidRPr="00D6172D">
        <w:rPr>
          <w:i/>
          <w:iCs/>
          <w:color w:val="000000"/>
        </w:rPr>
        <w:t xml:space="preserve"> </w:t>
      </w:r>
      <w:r w:rsidRPr="00D6172D">
        <w:rPr>
          <w:smallCaps/>
          <w:color w:val="000000"/>
        </w:rPr>
        <w:t>N.Y.U. J. of Law and Int</w:t>
      </w:r>
      <w:r w:rsidR="0039300B">
        <w:rPr>
          <w:smallCaps/>
          <w:color w:val="000000"/>
        </w:rPr>
        <w:t>’</w:t>
      </w:r>
      <w:r w:rsidRPr="00D6172D">
        <w:rPr>
          <w:smallCaps/>
          <w:color w:val="000000"/>
        </w:rPr>
        <w:t xml:space="preserve">l. Politics </w:t>
      </w:r>
      <w:r w:rsidRPr="00D6172D">
        <w:rPr>
          <w:color w:val="000000"/>
        </w:rPr>
        <w:t>457 (2004)(symposium issue).</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07A97"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 xml:space="preserve">Corporate Social Responsibility in an Era of Economic Globalization, </w:t>
      </w:r>
      <w:r w:rsidRPr="00D6172D">
        <w:rPr>
          <w:color w:val="000000"/>
        </w:rPr>
        <w:t>35 U. C. DAVIS L. REV. 705 (2002)(</w:t>
      </w:r>
      <w:r w:rsidR="00DF20DC">
        <w:rPr>
          <w:color w:val="000000"/>
        </w:rPr>
        <w:t>invited submission</w:t>
      </w:r>
      <w:r w:rsidRPr="00D6172D">
        <w:rPr>
          <w:color w:val="000000"/>
        </w:rPr>
        <w:t>)</w:t>
      </w:r>
      <w:r w:rsidR="00C36FE0">
        <w:rPr>
          <w:color w:val="000000"/>
        </w:rPr>
        <w:t>.</w:t>
      </w:r>
    </w:p>
    <w:p w:rsidR="00F560AF" w:rsidRPr="00D6172D" w:rsidRDefault="00107A97" w:rsidP="00107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i/>
          <w:iCs/>
          <w:color w:val="000000"/>
        </w:rPr>
        <w:t xml:space="preserve">    </w:t>
      </w:r>
      <w:r w:rsidR="0032722F">
        <w:rPr>
          <w:i/>
          <w:iCs/>
          <w:color w:val="000000"/>
        </w:rPr>
        <w:t xml:space="preserve"> </w:t>
      </w:r>
      <w:r>
        <w:rPr>
          <w:i/>
          <w:iCs/>
          <w:color w:val="000000"/>
        </w:rPr>
        <w:t>R</w:t>
      </w:r>
      <w:r w:rsidR="00F560AF" w:rsidRPr="00D6172D">
        <w:rPr>
          <w:i/>
          <w:iCs/>
          <w:color w:val="000000"/>
        </w:rPr>
        <w:t xml:space="preserve">eprinted in </w:t>
      </w:r>
      <w:r w:rsidR="00F560AF" w:rsidRPr="00D6172D">
        <w:rPr>
          <w:color w:val="000000"/>
        </w:rPr>
        <w:t xml:space="preserve">Thomas W. </w:t>
      </w:r>
      <w:proofErr w:type="spellStart"/>
      <w:r w:rsidR="00F560AF" w:rsidRPr="00D6172D">
        <w:rPr>
          <w:color w:val="000000"/>
        </w:rPr>
        <w:t>Joo</w:t>
      </w:r>
      <w:proofErr w:type="spellEnd"/>
      <w:r w:rsidR="00F560AF" w:rsidRPr="00D6172D">
        <w:rPr>
          <w:color w:val="000000"/>
        </w:rPr>
        <w:t xml:space="preserve">, </w:t>
      </w:r>
      <w:r w:rsidR="00F560AF" w:rsidRPr="00D6172D">
        <w:rPr>
          <w:smallCaps/>
          <w:color w:val="000000"/>
        </w:rPr>
        <w:t xml:space="preserve">Corporate Governance: Law, Theory and Policy </w:t>
      </w:r>
      <w:r w:rsidR="00F560AF" w:rsidRPr="00D6172D">
        <w:rPr>
          <w:color w:val="000000"/>
        </w:rPr>
        <w:t>(Carolina Academic Press 2004)</w:t>
      </w:r>
      <w:r w:rsidR="00044175">
        <w:rPr>
          <w:color w:val="000000"/>
        </w:rPr>
        <w:t xml:space="preserve"> and (Carolina Academic Press 2d ed. 2008)</w:t>
      </w:r>
      <w:r w:rsidR="00F560AF" w:rsidRPr="00D6172D">
        <w:rPr>
          <w:color w:val="000000"/>
        </w:rPr>
        <w:t>.</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Codes of Conduct and Transparency: Text of Remarks</w:t>
      </w:r>
      <w:r w:rsidRPr="00D6172D">
        <w:rPr>
          <w:color w:val="000000"/>
        </w:rPr>
        <w:t xml:space="preserve">, 24 </w:t>
      </w:r>
      <w:r w:rsidRPr="00D6172D">
        <w:rPr>
          <w:smallCaps/>
          <w:color w:val="000000"/>
        </w:rPr>
        <w:t xml:space="preserve"> Hastings Int</w:t>
      </w:r>
      <w:r w:rsidR="00C36FE0">
        <w:rPr>
          <w:smallCaps/>
          <w:color w:val="000000"/>
        </w:rPr>
        <w:t>’</w:t>
      </w:r>
      <w:r w:rsidRPr="00D6172D">
        <w:rPr>
          <w:smallCaps/>
          <w:color w:val="000000"/>
        </w:rPr>
        <w:t xml:space="preserve">l and Comparative L. Rev. </w:t>
      </w:r>
      <w:r w:rsidRPr="00D6172D">
        <w:rPr>
          <w:color w:val="000000"/>
        </w:rPr>
        <w:t>415 (2001) (invited</w:t>
      </w:r>
      <w:r w:rsidR="00DF20DC">
        <w:rPr>
          <w:color w:val="000000"/>
        </w:rPr>
        <w:t xml:space="preserve"> submission</w:t>
      </w:r>
      <w:r w:rsidRPr="00D6172D">
        <w:rPr>
          <w:color w:val="000000"/>
        </w:rPr>
        <w:t>).</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07A97"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 xml:space="preserve">The Securities and Exchange Commission and Corporate Social Transparency, </w:t>
      </w:r>
      <w:r w:rsidRPr="00D6172D">
        <w:rPr>
          <w:color w:val="000000"/>
        </w:rPr>
        <w:t>112 HARV. L. REV. 1197 (1999)</w:t>
      </w:r>
      <w:r w:rsidR="00107A97">
        <w:rPr>
          <w:color w:val="000000"/>
        </w:rPr>
        <w:t>.</w:t>
      </w:r>
    </w:p>
    <w:p w:rsidR="00E25BB9" w:rsidRDefault="00107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r w:rsidR="0032722F">
        <w:rPr>
          <w:color w:val="000000"/>
        </w:rPr>
        <w:t xml:space="preserve">  </w:t>
      </w:r>
      <w:r>
        <w:rPr>
          <w:i/>
          <w:iCs/>
          <w:color w:val="000000"/>
        </w:rPr>
        <w:t>R</w:t>
      </w:r>
      <w:r w:rsidR="00F560AF" w:rsidRPr="00D6172D">
        <w:rPr>
          <w:i/>
          <w:iCs/>
          <w:color w:val="000000"/>
        </w:rPr>
        <w:t>eprinted in</w:t>
      </w:r>
      <w:r w:rsidR="00F560AF" w:rsidRPr="00D6172D">
        <w:rPr>
          <w:color w:val="000000"/>
        </w:rPr>
        <w:t xml:space="preserve"> 32 </w:t>
      </w:r>
      <w:r w:rsidR="00F560AF" w:rsidRPr="00894A98">
        <w:rPr>
          <w:smallCaps/>
          <w:color w:val="000000"/>
        </w:rPr>
        <w:t>S</w:t>
      </w:r>
      <w:r w:rsidR="00894A98">
        <w:rPr>
          <w:smallCaps/>
          <w:color w:val="000000"/>
        </w:rPr>
        <w:t>ecurities Law Review</w:t>
      </w:r>
      <w:r w:rsidR="00F560AF" w:rsidRPr="00D6172D">
        <w:rPr>
          <w:color w:val="000000"/>
        </w:rPr>
        <w:t xml:space="preserve"> 2000 (Donald C. </w:t>
      </w:r>
      <w:proofErr w:type="spellStart"/>
      <w:r w:rsidR="00F560AF" w:rsidRPr="00D6172D">
        <w:rPr>
          <w:color w:val="000000"/>
        </w:rPr>
        <w:t>Langevoort</w:t>
      </w:r>
      <w:proofErr w:type="spellEnd"/>
      <w:r w:rsidR="00F560AF" w:rsidRPr="00D6172D">
        <w:rPr>
          <w:color w:val="000000"/>
        </w:rPr>
        <w:t>, ed.)</w:t>
      </w:r>
      <w:r w:rsidR="00E25BB9">
        <w:rPr>
          <w:color w:val="000000"/>
        </w:rPr>
        <w:t>.</w:t>
      </w:r>
    </w:p>
    <w:p w:rsidR="00F560AF" w:rsidRPr="00D6172D" w:rsidRDefault="00107A97" w:rsidP="00107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  </w:t>
      </w:r>
      <w:r w:rsidR="0032722F">
        <w:rPr>
          <w:color w:val="000000"/>
        </w:rPr>
        <w:t xml:space="preserve">  </w:t>
      </w:r>
      <w:r>
        <w:rPr>
          <w:color w:val="000000"/>
        </w:rPr>
        <w:t>Awarded r</w:t>
      </w:r>
      <w:r w:rsidR="00F560AF" w:rsidRPr="00D6172D">
        <w:rPr>
          <w:color w:val="000000"/>
        </w:rPr>
        <w:t>ecogni</w:t>
      </w:r>
      <w:r>
        <w:rPr>
          <w:color w:val="000000"/>
        </w:rPr>
        <w:t xml:space="preserve">tion </w:t>
      </w:r>
      <w:r w:rsidR="00F560AF" w:rsidRPr="00D6172D">
        <w:rPr>
          <w:color w:val="000000"/>
        </w:rPr>
        <w:t>by Corporate Practice Commentator as one of the ten best corporate or securities articles published in 1999</w:t>
      </w:r>
      <w:r w:rsidR="00894A98">
        <w:rPr>
          <w:color w:val="000000"/>
        </w:rPr>
        <w:t xml:space="preserve"> based on survey of corporate and securities law professors</w:t>
      </w:r>
      <w:r w:rsidR="00F560AF" w:rsidRPr="00D6172D">
        <w:rPr>
          <w:color w:val="000000"/>
        </w:rPr>
        <w:t>.</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 </w:t>
      </w:r>
      <w:r w:rsidRPr="00D6172D">
        <w:rPr>
          <w:i/>
          <w:iCs/>
          <w:color w:val="000000"/>
        </w:rPr>
        <w:t xml:space="preserve">Don t Ask, Just Tell: Insider Trading after </w:t>
      </w:r>
      <w:smartTag w:uri="urn:schemas-microsoft-com:office:smarttags" w:element="place">
        <w:smartTag w:uri="urn:schemas-microsoft-com:office:smarttags" w:element="country-region">
          <w:r w:rsidRPr="00D6172D">
            <w:rPr>
              <w:color w:val="000000"/>
            </w:rPr>
            <w:t>United States</w:t>
          </w:r>
        </w:smartTag>
      </w:smartTag>
      <w:r w:rsidRPr="00D6172D">
        <w:rPr>
          <w:color w:val="000000"/>
        </w:rPr>
        <w:t xml:space="preserve"> v. O'Hagan (with Richard Painter and Kimberly </w:t>
      </w:r>
      <w:proofErr w:type="spellStart"/>
      <w:r w:rsidRPr="00D6172D">
        <w:rPr>
          <w:color w:val="000000"/>
        </w:rPr>
        <w:t>Krawiec</w:t>
      </w:r>
      <w:proofErr w:type="spellEnd"/>
      <w:r w:rsidRPr="00D6172D">
        <w:rPr>
          <w:color w:val="000000"/>
        </w:rPr>
        <w:t>), 84 VA. L. REV. 153 (1998).</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i/>
          <w:iCs/>
          <w:color w:val="000000"/>
        </w:rPr>
        <w:t xml:space="preserve">Corporate Compliance with the Law in the Era of Efficiency, </w:t>
      </w:r>
      <w:r w:rsidRPr="00D6172D">
        <w:rPr>
          <w:color w:val="000000"/>
        </w:rPr>
        <w:t>76 N. C. L. REV. 1266 (1998).</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Default="00F560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6172D">
        <w:rPr>
          <w:color w:val="000000"/>
        </w:rPr>
        <w:t xml:space="preserve">Note, </w:t>
      </w:r>
      <w:r w:rsidR="00DF20DC">
        <w:rPr>
          <w:color w:val="000000"/>
        </w:rPr>
        <w:t xml:space="preserve"> </w:t>
      </w:r>
      <w:r w:rsidRPr="00D6172D">
        <w:rPr>
          <w:i/>
          <w:iCs/>
          <w:color w:val="000000"/>
        </w:rPr>
        <w:t>Jury Source Representativeness and the Use of Voter Registration Lists</w:t>
      </w:r>
      <w:r w:rsidRPr="00D6172D">
        <w:rPr>
          <w:color w:val="000000"/>
        </w:rPr>
        <w:t>, 65 N.Y.U. L. REV. 590 (1990)</w:t>
      </w:r>
      <w:r w:rsidR="00107A97">
        <w:rPr>
          <w:color w:val="000000"/>
        </w:rPr>
        <w:t>.</w:t>
      </w:r>
      <w:r w:rsidRPr="00D6172D">
        <w:rPr>
          <w:color w:val="000000"/>
        </w:rPr>
        <w:t xml:space="preserve"> </w:t>
      </w:r>
      <w:r w:rsidR="00107A97">
        <w:rPr>
          <w:color w:val="000000"/>
        </w:rPr>
        <w:t xml:space="preserve">     </w:t>
      </w:r>
      <w:r w:rsidR="0032722F">
        <w:rPr>
          <w:color w:val="000000"/>
        </w:rPr>
        <w:t xml:space="preserve">  </w:t>
      </w:r>
      <w:r w:rsidR="00107A97">
        <w:rPr>
          <w:i/>
          <w:iCs/>
          <w:color w:val="000000"/>
        </w:rPr>
        <w:t>R</w:t>
      </w:r>
      <w:r w:rsidRPr="00D6172D">
        <w:rPr>
          <w:i/>
          <w:iCs/>
          <w:color w:val="000000"/>
        </w:rPr>
        <w:t xml:space="preserve">eprinted in </w:t>
      </w:r>
      <w:r w:rsidRPr="00D6172D">
        <w:rPr>
          <w:color w:val="000000"/>
        </w:rPr>
        <w:t>14 CRIM. L. REV. 361 (1992).</w:t>
      </w:r>
    </w:p>
    <w:p w:rsidR="00E048C5" w:rsidRDefault="00E048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BB734F" w:rsidRDefault="00BB73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BB734F" w:rsidRDefault="00BB73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BB734F" w:rsidRDefault="00BB73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rsidR="005542FA" w:rsidRDefault="00554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u w:val="single"/>
        </w:rPr>
        <w:lastRenderedPageBreak/>
        <w:t>Consultation Papers</w:t>
      </w:r>
    </w:p>
    <w:p w:rsidR="00BB734F" w:rsidRDefault="00BB73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color w:val="000000"/>
        </w:rPr>
      </w:pPr>
    </w:p>
    <w:p w:rsidR="005542FA" w:rsidRPr="005542FA" w:rsidRDefault="005542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i/>
          <w:color w:val="000000"/>
        </w:rPr>
        <w:t xml:space="preserve">The Economic Role of Finance: A Contribution to the Kay Review of U.K. Equity Markets and Long-Term Decision Making </w:t>
      </w:r>
      <w:r>
        <w:rPr>
          <w:color w:val="000000"/>
        </w:rPr>
        <w:t xml:space="preserve">(with Keith Johnson and Frank Jan de </w:t>
      </w:r>
      <w:proofErr w:type="spellStart"/>
      <w:r>
        <w:rPr>
          <w:color w:val="000000"/>
        </w:rPr>
        <w:t>Graaf</w:t>
      </w:r>
      <w:proofErr w:type="spellEnd"/>
      <w:r>
        <w:rPr>
          <w:color w:val="000000"/>
        </w:rPr>
        <w:t>), on behalf of the Network for Sustainable Financial Markets, Nov. 18, 2011.</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sectPr w:rsidR="00F560AF" w:rsidRPr="00D6172D">
          <w:type w:val="continuous"/>
          <w:pgSz w:w="12240" w:h="15840"/>
          <w:pgMar w:top="1440" w:right="720" w:bottom="1080" w:left="720" w:header="1440" w:footer="1080" w:gutter="0"/>
          <w:cols w:space="720"/>
          <w:noEndnote/>
        </w:sectPr>
      </w:pPr>
    </w:p>
    <w:p w:rsidR="00F560AF" w:rsidRPr="00D6172D" w:rsidRDefault="00F560AF">
      <w:pPr>
        <w:tabs>
          <w:tab w:val="left" w:pos="0"/>
          <w:tab w:val="right" w:pos="8556"/>
          <w:tab w:val="left" w:pos="8640"/>
          <w:tab w:val="left" w:pos="9360"/>
          <w:tab w:val="left" w:pos="10080"/>
        </w:tabs>
        <w:rPr>
          <w:color w:val="000000"/>
        </w:rPr>
      </w:pPr>
      <w:r w:rsidRPr="00D6172D">
        <w:rPr>
          <w:color w:val="000000"/>
          <w:u w:val="single"/>
        </w:rPr>
        <w:lastRenderedPageBreak/>
        <w:t xml:space="preserve">Other </w:t>
      </w:r>
      <w:r w:rsidR="00E80B52">
        <w:rPr>
          <w:color w:val="000000"/>
          <w:u w:val="single"/>
        </w:rPr>
        <w:t>P</w:t>
      </w:r>
      <w:r w:rsidRPr="00D6172D">
        <w:rPr>
          <w:color w:val="000000"/>
          <w:u w:val="single"/>
        </w:rPr>
        <w:t>ublications</w:t>
      </w:r>
      <w:r w:rsidRPr="00D6172D">
        <w:rPr>
          <w:color w:val="000000"/>
        </w:rPr>
        <w:t>:</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tabs>
          <w:tab w:val="left" w:pos="0"/>
          <w:tab w:val="right" w:pos="8556"/>
          <w:tab w:val="left" w:pos="8640"/>
          <w:tab w:val="left" w:pos="9360"/>
          <w:tab w:val="left" w:pos="10080"/>
        </w:tabs>
        <w:rPr>
          <w:color w:val="000000"/>
        </w:rPr>
      </w:pPr>
      <w:r w:rsidRPr="00D6172D">
        <w:rPr>
          <w:i/>
          <w:iCs/>
          <w:color w:val="000000"/>
        </w:rPr>
        <w:t>Using CR Language to Shape and Control</w:t>
      </w:r>
      <w:r w:rsidRPr="00D6172D">
        <w:rPr>
          <w:color w:val="000000"/>
        </w:rPr>
        <w:t xml:space="preserve"> (with John M. Conley), in Corporate Responsibility: A </w:t>
      </w:r>
      <w:proofErr w:type="spellStart"/>
      <w:r w:rsidRPr="00D6172D">
        <w:rPr>
          <w:color w:val="000000"/>
        </w:rPr>
        <w:t>united state</w:t>
      </w:r>
      <w:proofErr w:type="spellEnd"/>
      <w:r w:rsidRPr="00D6172D">
        <w:rPr>
          <w:color w:val="000000"/>
        </w:rPr>
        <w:t xml:space="preserve">?, published by Context, a CSR Consultancy in </w:t>
      </w:r>
      <w:smartTag w:uri="urn:schemas-microsoft-com:office:smarttags" w:element="place">
        <w:smartTag w:uri="urn:schemas-microsoft-com:office:smarttags" w:element="City">
          <w:r w:rsidRPr="00D6172D">
            <w:rPr>
              <w:color w:val="000000"/>
            </w:rPr>
            <w:t>London</w:t>
          </w:r>
        </w:smartTag>
        <w:r w:rsidRPr="00D6172D">
          <w:rPr>
            <w:color w:val="000000"/>
          </w:rPr>
          <w:t xml:space="preserve">, </w:t>
        </w:r>
        <w:smartTag w:uri="urn:schemas-microsoft-com:office:smarttags" w:element="country-region">
          <w:r w:rsidRPr="00D6172D">
            <w:rPr>
              <w:color w:val="000000"/>
            </w:rPr>
            <w:t>England</w:t>
          </w:r>
        </w:smartTag>
      </w:smartTag>
      <w:r w:rsidRPr="00D6172D">
        <w:rPr>
          <w:color w:val="000000"/>
        </w:rPr>
        <w:t>.</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tabs>
          <w:tab w:val="left" w:pos="0"/>
          <w:tab w:val="right" w:pos="8556"/>
          <w:tab w:val="left" w:pos="8640"/>
          <w:tab w:val="left" w:pos="9360"/>
          <w:tab w:val="left" w:pos="10080"/>
        </w:tabs>
        <w:rPr>
          <w:color w:val="000000"/>
        </w:rPr>
      </w:pPr>
      <w:r w:rsidRPr="00D6172D">
        <w:rPr>
          <w:i/>
          <w:iCs/>
          <w:color w:val="000000"/>
        </w:rPr>
        <w:t>The Future of Social Reporting Is on the Line</w:t>
      </w:r>
      <w:r w:rsidRPr="00D6172D">
        <w:rPr>
          <w:color w:val="000000"/>
        </w:rPr>
        <w:t xml:space="preserve">, The Corporate Citizen, Vol. 3, Issue 3, 2003 (with Adam M. </w:t>
      </w:r>
      <w:proofErr w:type="spellStart"/>
      <w:r w:rsidRPr="00D6172D">
        <w:rPr>
          <w:color w:val="000000"/>
        </w:rPr>
        <w:t>Kanzer</w:t>
      </w:r>
      <w:proofErr w:type="spellEnd"/>
      <w:r w:rsidRPr="00D6172D">
        <w:rPr>
          <w:color w:val="000000"/>
        </w:rPr>
        <w:t xml:space="preserve">)(this article was a revision of the Business Ethics article, below)(The Corporate Citizen is a publication of the Corporate Citizenship Research Unit, </w:t>
      </w:r>
      <w:proofErr w:type="spellStart"/>
      <w:r w:rsidRPr="00D6172D">
        <w:rPr>
          <w:color w:val="000000"/>
        </w:rPr>
        <w:t>Deakin</w:t>
      </w:r>
      <w:proofErr w:type="spellEnd"/>
      <w:r w:rsidRPr="00D6172D">
        <w:rPr>
          <w:color w:val="000000"/>
        </w:rPr>
        <w:t xml:space="preserve"> University, Australia) </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tabs>
          <w:tab w:val="left" w:pos="0"/>
          <w:tab w:val="right" w:pos="8556"/>
          <w:tab w:val="left" w:pos="8640"/>
          <w:tab w:val="left" w:pos="9360"/>
          <w:tab w:val="left" w:pos="10080"/>
        </w:tabs>
        <w:rPr>
          <w:color w:val="000000"/>
        </w:rPr>
      </w:pPr>
      <w:r w:rsidRPr="00D6172D">
        <w:rPr>
          <w:i/>
          <w:iCs/>
          <w:color w:val="000000"/>
        </w:rPr>
        <w:t>The Future of Social Reporting Is on the Line</w:t>
      </w:r>
      <w:r w:rsidRPr="00D6172D">
        <w:rPr>
          <w:color w:val="000000"/>
        </w:rPr>
        <w:t xml:space="preserve">, Business Ethics Magazine, June 2003 (with Adam M. </w:t>
      </w:r>
      <w:proofErr w:type="spellStart"/>
      <w:r w:rsidRPr="00D6172D">
        <w:rPr>
          <w:color w:val="000000"/>
        </w:rPr>
        <w:t>Kanzer</w:t>
      </w:r>
      <w:proofErr w:type="spellEnd"/>
      <w:r w:rsidRPr="00D6172D">
        <w:rPr>
          <w:color w:val="000000"/>
        </w:rPr>
        <w:t>)</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tabs>
          <w:tab w:val="left" w:pos="0"/>
          <w:tab w:val="right" w:pos="8556"/>
          <w:tab w:val="left" w:pos="8640"/>
          <w:tab w:val="left" w:pos="9360"/>
          <w:tab w:val="left" w:pos="10080"/>
        </w:tabs>
        <w:rPr>
          <w:color w:val="000000"/>
        </w:rPr>
      </w:pPr>
      <w:r w:rsidRPr="00D6172D">
        <w:rPr>
          <w:i/>
          <w:iCs/>
          <w:color w:val="000000"/>
        </w:rPr>
        <w:t>Interview</w:t>
      </w:r>
      <w:r w:rsidRPr="00D6172D">
        <w:rPr>
          <w:color w:val="000000"/>
        </w:rPr>
        <w:t>, Corporate Crime Reporter, Feb. 2001 (seven page interview)</w:t>
      </w:r>
    </w:p>
    <w:p w:rsidR="00F560AF" w:rsidRPr="00D6172D" w:rsidRDefault="00F560AF">
      <w:pPr>
        <w:tabs>
          <w:tab w:val="left" w:pos="0"/>
          <w:tab w:val="right" w:pos="8556"/>
          <w:tab w:val="left" w:pos="8640"/>
          <w:tab w:val="left" w:pos="9360"/>
          <w:tab w:val="left" w:pos="10080"/>
        </w:tabs>
        <w:rPr>
          <w:color w:val="000000"/>
        </w:rPr>
      </w:pPr>
    </w:p>
    <w:p w:rsidR="00F560AF" w:rsidRDefault="00F560AF">
      <w:pPr>
        <w:tabs>
          <w:tab w:val="left" w:pos="0"/>
          <w:tab w:val="right" w:pos="8556"/>
          <w:tab w:val="left" w:pos="8640"/>
          <w:tab w:val="left" w:pos="9360"/>
          <w:tab w:val="left" w:pos="10080"/>
        </w:tabs>
        <w:rPr>
          <w:color w:val="000000"/>
        </w:rPr>
      </w:pPr>
      <w:r w:rsidRPr="00D6172D">
        <w:rPr>
          <w:i/>
          <w:iCs/>
          <w:color w:val="000000"/>
        </w:rPr>
        <w:t xml:space="preserve">Congress Intended Disclosure </w:t>
      </w:r>
      <w:r w:rsidRPr="00D6172D">
        <w:rPr>
          <w:color w:val="000000"/>
        </w:rPr>
        <w:t xml:space="preserve">(one of six views presented on the topic "Should the </w:t>
      </w:r>
      <w:smartTag w:uri="urn:schemas-microsoft-com:office:smarttags" w:element="stockticker">
        <w:r w:rsidRPr="00D6172D">
          <w:rPr>
            <w:color w:val="000000"/>
          </w:rPr>
          <w:t>SEC</w:t>
        </w:r>
      </w:smartTag>
      <w:r w:rsidRPr="00D6172D">
        <w:rPr>
          <w:color w:val="000000"/>
        </w:rPr>
        <w:t xml:space="preserve"> require Environmental Disclosure in the Public Interest?"), </w:t>
      </w:r>
      <w:r w:rsidRPr="00D6172D">
        <w:rPr>
          <w:i/>
          <w:iCs/>
          <w:color w:val="000000"/>
        </w:rPr>
        <w:t xml:space="preserve">The Environmental Forum, </w:t>
      </w:r>
      <w:r w:rsidRPr="00D6172D">
        <w:rPr>
          <w:color w:val="000000"/>
        </w:rPr>
        <w:t>Volume 16, No. 3 (May/June 1999)(publication of the Environmental Law Institute).</w:t>
      </w:r>
    </w:p>
    <w:p w:rsidR="00253446" w:rsidRPr="00D6172D" w:rsidRDefault="00253446">
      <w:pPr>
        <w:tabs>
          <w:tab w:val="left" w:pos="0"/>
          <w:tab w:val="right" w:pos="8556"/>
          <w:tab w:val="left" w:pos="8640"/>
          <w:tab w:val="left" w:pos="9360"/>
          <w:tab w:val="left" w:pos="10080"/>
        </w:tabs>
        <w:rPr>
          <w:color w:val="000000"/>
        </w:rPr>
      </w:pPr>
    </w:p>
    <w:p w:rsidR="00F560AF" w:rsidRPr="001551B5" w:rsidRDefault="00F560AF">
      <w:pPr>
        <w:tabs>
          <w:tab w:val="left" w:pos="0"/>
          <w:tab w:val="right" w:pos="8556"/>
          <w:tab w:val="left" w:pos="8640"/>
          <w:tab w:val="left" w:pos="9360"/>
          <w:tab w:val="left" w:pos="10080"/>
        </w:tabs>
        <w:rPr>
          <w:b/>
          <w:color w:val="000000"/>
          <w:u w:val="single"/>
        </w:rPr>
      </w:pPr>
      <w:r w:rsidRPr="001551B5">
        <w:rPr>
          <w:b/>
          <w:color w:val="000000"/>
          <w:u w:val="single"/>
        </w:rPr>
        <w:t>CONFERENCES ORGANIZED</w:t>
      </w:r>
    </w:p>
    <w:p w:rsidR="00F560AF" w:rsidRPr="001551B5" w:rsidRDefault="00F560AF">
      <w:pPr>
        <w:tabs>
          <w:tab w:val="left" w:pos="0"/>
          <w:tab w:val="right" w:pos="8556"/>
          <w:tab w:val="left" w:pos="8640"/>
          <w:tab w:val="left" w:pos="9360"/>
          <w:tab w:val="left" w:pos="10080"/>
        </w:tabs>
        <w:rPr>
          <w:b/>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Principal organizer, Capital Markets and Corporate Governance: Pressures to Think Short-Term?,  The University Club, </w:t>
      </w:r>
      <w:smartTag w:uri="urn:schemas-microsoft-com:office:smarttags" w:element="place">
        <w:smartTag w:uri="urn:schemas-microsoft-com:office:smarttags" w:element="City">
          <w:r w:rsidRPr="00D6172D">
            <w:rPr>
              <w:color w:val="000000"/>
            </w:rPr>
            <w:t>Chicago</w:t>
          </w:r>
        </w:smartTag>
        <w:r w:rsidRPr="00D6172D">
          <w:rPr>
            <w:color w:val="000000"/>
          </w:rPr>
          <w:t xml:space="preserve">, </w:t>
        </w:r>
        <w:smartTag w:uri="urn:schemas-microsoft-com:office:smarttags" w:element="State">
          <w:r w:rsidRPr="00D6172D">
            <w:rPr>
              <w:color w:val="000000"/>
            </w:rPr>
            <w:t>IL</w:t>
          </w:r>
        </w:smartTag>
      </w:smartTag>
      <w:r w:rsidRPr="00D6172D">
        <w:rPr>
          <w:color w:val="000000"/>
        </w:rPr>
        <w:t>, April 24 and 25, 2006.  Conference drawing together academics from England and the United States</w:t>
      </w:r>
      <w:r w:rsidR="008B05BC">
        <w:rPr>
          <w:color w:val="000000"/>
        </w:rPr>
        <w:t>,</w:t>
      </w:r>
      <w:r w:rsidRPr="00D6172D">
        <w:rPr>
          <w:color w:val="000000"/>
        </w:rPr>
        <w:t xml:space="preserve">  and capital market participants and SRI investors from Canada, England and the United States</w:t>
      </w:r>
      <w:r w:rsidR="008B05BC">
        <w:rPr>
          <w:color w:val="000000"/>
        </w:rPr>
        <w:t>,</w:t>
      </w:r>
      <w:r w:rsidRPr="00D6172D">
        <w:rPr>
          <w:color w:val="000000"/>
        </w:rPr>
        <w:t xml:space="preserve"> to examine institutional features of the capital markets that create short-term pressures on companies</w:t>
      </w:r>
      <w:r w:rsidRPr="00D6172D">
        <w:rPr>
          <w:color w:val="000000"/>
        </w:rPr>
        <w:sym w:font="WP TypographicSymbols" w:char="003D"/>
      </w:r>
      <w:r w:rsidRPr="00D6172D">
        <w:rPr>
          <w:color w:val="000000"/>
        </w:rPr>
        <w:t xml:space="preserve"> management that may undermine the long-term health of companies, as well as features of accounting and securities disclosure that may insufficiently account for and price longer-term risk in the markets.</w:t>
      </w:r>
    </w:p>
    <w:p w:rsidR="00F560AF" w:rsidRPr="00D6172D" w:rsidRDefault="00F560AF">
      <w:pPr>
        <w:widowControl/>
        <w:tabs>
          <w:tab w:val="left" w:pos="0"/>
          <w:tab w:val="right" w:pos="8556"/>
          <w:tab w:val="left" w:pos="8640"/>
          <w:tab w:val="left" w:pos="9360"/>
          <w:tab w:val="left" w:pos="10080"/>
        </w:tabs>
        <w:rPr>
          <w:color w:val="000000"/>
        </w:rPr>
      </w:pPr>
    </w:p>
    <w:p w:rsidR="00F560AF" w:rsidRDefault="00F560AF">
      <w:pPr>
        <w:widowControl/>
        <w:tabs>
          <w:tab w:val="left" w:pos="0"/>
          <w:tab w:val="right" w:pos="8556"/>
          <w:tab w:val="left" w:pos="8640"/>
          <w:tab w:val="left" w:pos="9360"/>
          <w:tab w:val="left" w:pos="10080"/>
        </w:tabs>
        <w:rPr>
          <w:color w:val="000000"/>
        </w:rPr>
      </w:pPr>
      <w:r w:rsidRPr="00D6172D">
        <w:rPr>
          <w:color w:val="000000"/>
        </w:rPr>
        <w:t xml:space="preserve">Co-organizer with Prof. Tom </w:t>
      </w:r>
      <w:proofErr w:type="spellStart"/>
      <w:r w:rsidRPr="00D6172D">
        <w:rPr>
          <w:color w:val="000000"/>
        </w:rPr>
        <w:t>Ginzburg</w:t>
      </w:r>
      <w:proofErr w:type="spellEnd"/>
      <w:r w:rsidRPr="00D6172D">
        <w:rPr>
          <w:color w:val="000000"/>
        </w:rPr>
        <w:t xml:space="preserve">, Second Annual Conference on the Role of Law in Economic Development, Organized between Sun </w:t>
      </w:r>
      <w:proofErr w:type="spellStart"/>
      <w:r w:rsidRPr="00D6172D">
        <w:rPr>
          <w:color w:val="000000"/>
        </w:rPr>
        <w:t>Yat</w:t>
      </w:r>
      <w:proofErr w:type="spellEnd"/>
      <w:r w:rsidRPr="00D6172D">
        <w:rPr>
          <w:color w:val="000000"/>
        </w:rPr>
        <w:t>-Sen University School of Law in Guangzhou, China and the University of Illinois College of Law, to be held at the University of Illinois College of Law March 7 and 8, 2007.</w:t>
      </w:r>
    </w:p>
    <w:p w:rsidR="003C4810" w:rsidRDefault="003C4810">
      <w:pPr>
        <w:widowControl/>
        <w:tabs>
          <w:tab w:val="left" w:pos="0"/>
          <w:tab w:val="right" w:pos="8556"/>
          <w:tab w:val="left" w:pos="8640"/>
          <w:tab w:val="left" w:pos="9360"/>
          <w:tab w:val="left" w:pos="10080"/>
        </w:tabs>
        <w:rPr>
          <w:color w:val="000000"/>
        </w:rPr>
      </w:pPr>
    </w:p>
    <w:p w:rsidR="003C4810" w:rsidRDefault="003C4810">
      <w:pPr>
        <w:widowControl/>
        <w:tabs>
          <w:tab w:val="left" w:pos="0"/>
          <w:tab w:val="right" w:pos="8556"/>
          <w:tab w:val="left" w:pos="8640"/>
          <w:tab w:val="left" w:pos="9360"/>
          <w:tab w:val="left" w:pos="10080"/>
        </w:tabs>
        <w:rPr>
          <w:color w:val="000000"/>
        </w:rPr>
      </w:pPr>
      <w:r>
        <w:rPr>
          <w:color w:val="000000"/>
        </w:rPr>
        <w:t xml:space="preserve">Co-organizer with Prof. Peer </w:t>
      </w:r>
      <w:proofErr w:type="spellStart"/>
      <w:r>
        <w:rPr>
          <w:color w:val="000000"/>
        </w:rPr>
        <w:t>Zumbansen</w:t>
      </w:r>
      <w:proofErr w:type="spellEnd"/>
      <w:r>
        <w:rPr>
          <w:color w:val="000000"/>
        </w:rPr>
        <w:t xml:space="preserve">, Third Comparative </w:t>
      </w:r>
      <w:r w:rsidR="0069344D">
        <w:rPr>
          <w:color w:val="000000"/>
        </w:rPr>
        <w:t xml:space="preserve">Research in </w:t>
      </w:r>
      <w:r>
        <w:rPr>
          <w:color w:val="000000"/>
        </w:rPr>
        <w:t xml:space="preserve">Law and Political Economy Conference, Corporations in the Knowledge Economy: The Learning Firm, </w:t>
      </w:r>
      <w:proofErr w:type="spellStart"/>
      <w:r>
        <w:rPr>
          <w:color w:val="000000"/>
        </w:rPr>
        <w:t>Osgoode</w:t>
      </w:r>
      <w:proofErr w:type="spellEnd"/>
      <w:r>
        <w:rPr>
          <w:color w:val="000000"/>
        </w:rPr>
        <w:t xml:space="preserve"> Hall Law School, March 20 and 21, 2008. </w:t>
      </w:r>
    </w:p>
    <w:p w:rsidR="006F72EB" w:rsidRDefault="006F72EB">
      <w:pPr>
        <w:widowControl/>
        <w:tabs>
          <w:tab w:val="left" w:pos="0"/>
          <w:tab w:val="right" w:pos="8556"/>
          <w:tab w:val="left" w:pos="8640"/>
          <w:tab w:val="left" w:pos="9360"/>
          <w:tab w:val="left" w:pos="10080"/>
        </w:tabs>
        <w:rPr>
          <w:color w:val="000000"/>
        </w:rPr>
      </w:pPr>
    </w:p>
    <w:p w:rsidR="00DF20DC" w:rsidRDefault="0067140E">
      <w:pPr>
        <w:tabs>
          <w:tab w:val="left" w:pos="0"/>
          <w:tab w:val="right" w:pos="8556"/>
          <w:tab w:val="left" w:pos="8640"/>
          <w:tab w:val="left" w:pos="9360"/>
          <w:tab w:val="left" w:pos="10080"/>
        </w:tabs>
        <w:rPr>
          <w:color w:val="000000"/>
        </w:rPr>
      </w:pPr>
      <w:r>
        <w:rPr>
          <w:color w:val="000000"/>
        </w:rPr>
        <w:t xml:space="preserve">Co-organizer with Prof. Peer </w:t>
      </w:r>
      <w:proofErr w:type="spellStart"/>
      <w:r>
        <w:rPr>
          <w:color w:val="000000"/>
        </w:rPr>
        <w:t>Zumbansen</w:t>
      </w:r>
      <w:proofErr w:type="spellEnd"/>
      <w:r>
        <w:rPr>
          <w:color w:val="000000"/>
        </w:rPr>
        <w:t xml:space="preserve">, Seventh Comparative </w:t>
      </w:r>
      <w:r w:rsidR="0069344D">
        <w:rPr>
          <w:color w:val="000000"/>
        </w:rPr>
        <w:t xml:space="preserve">Research in </w:t>
      </w:r>
      <w:r>
        <w:rPr>
          <w:color w:val="000000"/>
        </w:rPr>
        <w:t xml:space="preserve">Law and Political Economy Conference, </w:t>
      </w:r>
      <w:r w:rsidR="0069344D">
        <w:rPr>
          <w:color w:val="000000"/>
        </w:rPr>
        <w:t>A Conversation about Approaches and Methodologies</w:t>
      </w:r>
      <w:r>
        <w:rPr>
          <w:color w:val="000000"/>
        </w:rPr>
        <w:t xml:space="preserve">, </w:t>
      </w:r>
      <w:proofErr w:type="spellStart"/>
      <w:r>
        <w:rPr>
          <w:color w:val="000000"/>
        </w:rPr>
        <w:t>Osgoode</w:t>
      </w:r>
      <w:proofErr w:type="spellEnd"/>
      <w:r>
        <w:rPr>
          <w:color w:val="000000"/>
        </w:rPr>
        <w:t xml:space="preserve"> Hall Law School, May 2-3, 2014.</w:t>
      </w:r>
    </w:p>
    <w:p w:rsidR="00C718BF" w:rsidRDefault="00C718BF">
      <w:pPr>
        <w:tabs>
          <w:tab w:val="left" w:pos="0"/>
          <w:tab w:val="right" w:pos="8556"/>
          <w:tab w:val="left" w:pos="8640"/>
          <w:tab w:val="left" w:pos="9360"/>
          <w:tab w:val="left" w:pos="10080"/>
        </w:tabs>
        <w:rPr>
          <w:color w:val="000000"/>
        </w:rPr>
      </w:pPr>
    </w:p>
    <w:p w:rsidR="00C718BF" w:rsidRDefault="00C718BF">
      <w:pPr>
        <w:tabs>
          <w:tab w:val="left" w:pos="0"/>
          <w:tab w:val="right" w:pos="8556"/>
          <w:tab w:val="left" w:pos="8640"/>
          <w:tab w:val="left" w:pos="9360"/>
          <w:tab w:val="left" w:pos="10080"/>
        </w:tabs>
        <w:rPr>
          <w:color w:val="000000"/>
        </w:rPr>
      </w:pPr>
      <w:r>
        <w:rPr>
          <w:color w:val="000000"/>
        </w:rPr>
        <w:t xml:space="preserve">Co-organizer with Prof. Margaret </w:t>
      </w:r>
      <w:proofErr w:type="spellStart"/>
      <w:r>
        <w:rPr>
          <w:color w:val="000000"/>
        </w:rPr>
        <w:t>Beare</w:t>
      </w:r>
      <w:proofErr w:type="spellEnd"/>
      <w:r>
        <w:rPr>
          <w:color w:val="000000"/>
        </w:rPr>
        <w:t xml:space="preserve"> and Adjunct Prof. Ron </w:t>
      </w:r>
      <w:proofErr w:type="spellStart"/>
      <w:r>
        <w:rPr>
          <w:color w:val="000000"/>
        </w:rPr>
        <w:t>Atkey</w:t>
      </w:r>
      <w:proofErr w:type="spellEnd"/>
      <w:r>
        <w:rPr>
          <w:color w:val="000000"/>
        </w:rPr>
        <w:t xml:space="preserve">, International Conference on Corruption and Special Issue, </w:t>
      </w:r>
      <w:proofErr w:type="spellStart"/>
      <w:r>
        <w:rPr>
          <w:color w:val="000000"/>
        </w:rPr>
        <w:t>Osgoode</w:t>
      </w:r>
      <w:proofErr w:type="spellEnd"/>
      <w:r>
        <w:rPr>
          <w:color w:val="000000"/>
        </w:rPr>
        <w:t xml:space="preserve"> Hall Law Journal, </w:t>
      </w:r>
      <w:proofErr w:type="spellStart"/>
      <w:r>
        <w:rPr>
          <w:color w:val="000000"/>
        </w:rPr>
        <w:t>Osgoode</w:t>
      </w:r>
      <w:proofErr w:type="spellEnd"/>
      <w:r>
        <w:rPr>
          <w:color w:val="000000"/>
        </w:rPr>
        <w:t xml:space="preserve"> Hall Law School, Nov. 6-7, 2014.</w:t>
      </w:r>
    </w:p>
    <w:p w:rsidR="00E048C5" w:rsidRDefault="00E048C5">
      <w:pPr>
        <w:tabs>
          <w:tab w:val="left" w:pos="0"/>
          <w:tab w:val="right" w:pos="8556"/>
          <w:tab w:val="left" w:pos="8640"/>
          <w:tab w:val="left" w:pos="9360"/>
          <w:tab w:val="left" w:pos="10080"/>
        </w:tabs>
        <w:rPr>
          <w:color w:val="000000"/>
        </w:rPr>
      </w:pPr>
    </w:p>
    <w:p w:rsidR="00E048C5" w:rsidRPr="0067140E" w:rsidRDefault="00E048C5">
      <w:pPr>
        <w:tabs>
          <w:tab w:val="left" w:pos="0"/>
          <w:tab w:val="right" w:pos="8556"/>
          <w:tab w:val="left" w:pos="8640"/>
          <w:tab w:val="left" w:pos="9360"/>
          <w:tab w:val="left" w:pos="10080"/>
        </w:tabs>
        <w:rPr>
          <w:color w:val="000000"/>
        </w:rPr>
      </w:pPr>
      <w:r>
        <w:rPr>
          <w:color w:val="000000"/>
        </w:rPr>
        <w:t xml:space="preserve">Co-organizer with Prof. Sara </w:t>
      </w:r>
      <w:proofErr w:type="spellStart"/>
      <w:r>
        <w:rPr>
          <w:color w:val="000000"/>
        </w:rPr>
        <w:t>Slinn</w:t>
      </w:r>
      <w:proofErr w:type="spellEnd"/>
      <w:r>
        <w:rPr>
          <w:color w:val="000000"/>
        </w:rPr>
        <w:t xml:space="preserve"> and Simon Archer, </w:t>
      </w:r>
      <w:r w:rsidR="00DA58A3">
        <w:rPr>
          <w:color w:val="000000"/>
        </w:rPr>
        <w:t xml:space="preserve">A Critical Appraisal of Pension Funds in the Era of </w:t>
      </w:r>
      <w:proofErr w:type="spellStart"/>
      <w:r w:rsidR="00DA58A3">
        <w:rPr>
          <w:color w:val="000000"/>
        </w:rPr>
        <w:t>Financialized</w:t>
      </w:r>
      <w:proofErr w:type="spellEnd"/>
      <w:r w:rsidR="00DA58A3">
        <w:rPr>
          <w:color w:val="000000"/>
        </w:rPr>
        <w:t xml:space="preserve"> Capitalism, </w:t>
      </w:r>
      <w:proofErr w:type="spellStart"/>
      <w:r w:rsidR="00DA58A3">
        <w:rPr>
          <w:color w:val="000000"/>
        </w:rPr>
        <w:t>Osgoode</w:t>
      </w:r>
      <w:proofErr w:type="spellEnd"/>
      <w:r w:rsidR="00DA58A3">
        <w:rPr>
          <w:color w:val="000000"/>
        </w:rPr>
        <w:t xml:space="preserve"> Hall Law School, January 15, 2016.</w:t>
      </w:r>
    </w:p>
    <w:p w:rsidR="00542BB6" w:rsidRDefault="00542BB6">
      <w:pPr>
        <w:tabs>
          <w:tab w:val="left" w:pos="0"/>
          <w:tab w:val="right" w:pos="8556"/>
          <w:tab w:val="left" w:pos="8640"/>
          <w:tab w:val="left" w:pos="9360"/>
          <w:tab w:val="left" w:pos="10080"/>
        </w:tabs>
        <w:rPr>
          <w:b/>
          <w:color w:val="000000"/>
          <w:u w:val="single"/>
        </w:rPr>
      </w:pPr>
    </w:p>
    <w:p w:rsidR="00F560AF" w:rsidRPr="001551B5" w:rsidRDefault="00F560AF">
      <w:pPr>
        <w:tabs>
          <w:tab w:val="left" w:pos="0"/>
          <w:tab w:val="right" w:pos="8556"/>
          <w:tab w:val="left" w:pos="8640"/>
          <w:tab w:val="left" w:pos="9360"/>
          <w:tab w:val="left" w:pos="10080"/>
        </w:tabs>
        <w:rPr>
          <w:b/>
          <w:color w:val="000000"/>
          <w:u w:val="single"/>
        </w:rPr>
      </w:pPr>
      <w:r w:rsidRPr="001551B5">
        <w:rPr>
          <w:b/>
          <w:color w:val="000000"/>
          <w:u w:val="single"/>
        </w:rPr>
        <w:t xml:space="preserve">PRESENTATIONS </w:t>
      </w:r>
      <w:smartTag w:uri="urn:schemas-microsoft-com:office:smarttags" w:element="stockticker">
        <w:r w:rsidRPr="001551B5">
          <w:rPr>
            <w:b/>
            <w:color w:val="000000"/>
            <w:u w:val="single"/>
          </w:rPr>
          <w:t>AND</w:t>
        </w:r>
      </w:smartTag>
      <w:r w:rsidRPr="001551B5">
        <w:rPr>
          <w:b/>
          <w:color w:val="000000"/>
          <w:u w:val="single"/>
        </w:rPr>
        <w:t xml:space="preserve"> CONFERENCES</w:t>
      </w:r>
    </w:p>
    <w:p w:rsidR="00FE508D" w:rsidRDefault="00FE508D">
      <w:pPr>
        <w:tabs>
          <w:tab w:val="left" w:pos="0"/>
          <w:tab w:val="right" w:pos="8556"/>
          <w:tab w:val="left" w:pos="8640"/>
          <w:tab w:val="left" w:pos="9360"/>
          <w:tab w:val="left" w:pos="10080"/>
        </w:tabs>
        <w:rPr>
          <w:b/>
          <w:color w:val="000000"/>
          <w:u w:val="single"/>
        </w:rPr>
      </w:pPr>
    </w:p>
    <w:p w:rsidR="001551B5" w:rsidRDefault="001551B5">
      <w:pPr>
        <w:tabs>
          <w:tab w:val="left" w:pos="0"/>
          <w:tab w:val="right" w:pos="8556"/>
          <w:tab w:val="left" w:pos="8640"/>
          <w:tab w:val="left" w:pos="9360"/>
          <w:tab w:val="left" w:pos="10080"/>
        </w:tabs>
        <w:rPr>
          <w:color w:val="000000"/>
          <w:u w:val="single"/>
        </w:rPr>
      </w:pPr>
      <w:r w:rsidRPr="001551B5">
        <w:rPr>
          <w:color w:val="000000"/>
          <w:u w:val="single"/>
        </w:rPr>
        <w:t>International</w:t>
      </w:r>
    </w:p>
    <w:p w:rsidR="002D4460" w:rsidRDefault="002D4460">
      <w:pPr>
        <w:tabs>
          <w:tab w:val="left" w:pos="0"/>
          <w:tab w:val="right" w:pos="8556"/>
          <w:tab w:val="left" w:pos="8640"/>
          <w:tab w:val="left" w:pos="9360"/>
          <w:tab w:val="left" w:pos="10080"/>
        </w:tabs>
        <w:rPr>
          <w:color w:val="000000"/>
          <w:u w:val="single"/>
        </w:rPr>
      </w:pPr>
    </w:p>
    <w:p w:rsidR="002D4460" w:rsidRPr="002D4460" w:rsidRDefault="002D4460">
      <w:pPr>
        <w:tabs>
          <w:tab w:val="left" w:pos="0"/>
          <w:tab w:val="right" w:pos="8556"/>
          <w:tab w:val="left" w:pos="8640"/>
          <w:tab w:val="left" w:pos="9360"/>
          <w:tab w:val="left" w:pos="10080"/>
        </w:tabs>
        <w:rPr>
          <w:color w:val="000000"/>
        </w:rPr>
      </w:pPr>
      <w:proofErr w:type="spellStart"/>
      <w:r>
        <w:rPr>
          <w:color w:val="000000"/>
        </w:rPr>
        <w:t>LaTrobe</w:t>
      </w:r>
      <w:proofErr w:type="spellEnd"/>
      <w:r>
        <w:rPr>
          <w:color w:val="000000"/>
        </w:rPr>
        <w:t xml:space="preserve"> University, Melbourne, Australia, “New Regulatory Initiatives: Can Culture be ‘Regulated?</w:t>
      </w:r>
      <w:proofErr w:type="gramStart"/>
      <w:r>
        <w:rPr>
          <w:color w:val="000000"/>
        </w:rPr>
        <w:t>’,”</w:t>
      </w:r>
      <w:proofErr w:type="gramEnd"/>
      <w:r>
        <w:rPr>
          <w:color w:val="000000"/>
        </w:rPr>
        <w:t xml:space="preserve"> Skype presentation as part of the conference Regulating Culture in Financial Institutions, Dec. 15, 2015 </w:t>
      </w:r>
    </w:p>
    <w:p w:rsidR="00996489" w:rsidRDefault="00996489">
      <w:pPr>
        <w:tabs>
          <w:tab w:val="left" w:pos="0"/>
          <w:tab w:val="right" w:pos="8556"/>
          <w:tab w:val="left" w:pos="8640"/>
          <w:tab w:val="left" w:pos="9360"/>
          <w:tab w:val="left" w:pos="10080"/>
        </w:tabs>
        <w:rPr>
          <w:color w:val="000000"/>
          <w:u w:val="single"/>
        </w:rPr>
      </w:pPr>
    </w:p>
    <w:p w:rsidR="00996489" w:rsidRDefault="00996489">
      <w:pPr>
        <w:tabs>
          <w:tab w:val="left" w:pos="0"/>
          <w:tab w:val="right" w:pos="8556"/>
          <w:tab w:val="left" w:pos="8640"/>
          <w:tab w:val="left" w:pos="9360"/>
          <w:tab w:val="left" w:pos="10080"/>
        </w:tabs>
        <w:rPr>
          <w:color w:val="000000"/>
        </w:rPr>
      </w:pPr>
      <w:r>
        <w:rPr>
          <w:color w:val="000000"/>
        </w:rPr>
        <w:t xml:space="preserve">University of Groningen Faculty of Law, </w:t>
      </w:r>
      <w:r w:rsidR="002D4460">
        <w:rPr>
          <w:color w:val="000000"/>
        </w:rPr>
        <w:t xml:space="preserve">Groningen, the Netherlands, </w:t>
      </w:r>
      <w:r>
        <w:rPr>
          <w:color w:val="000000"/>
        </w:rPr>
        <w:t>Centre for the Study of Financial Regulation, “</w:t>
      </w:r>
      <w:r w:rsidR="002D4460">
        <w:rPr>
          <w:color w:val="000000"/>
        </w:rPr>
        <w:t>Fixing Finance 2.0: Addressing Corporate Culture,” Nov. 20, 2015</w:t>
      </w:r>
    </w:p>
    <w:p w:rsidR="00AF386B" w:rsidRDefault="00AF386B">
      <w:pPr>
        <w:tabs>
          <w:tab w:val="left" w:pos="0"/>
          <w:tab w:val="right" w:pos="8556"/>
          <w:tab w:val="left" w:pos="8640"/>
          <w:tab w:val="left" w:pos="9360"/>
          <w:tab w:val="left" w:pos="10080"/>
        </w:tabs>
        <w:rPr>
          <w:color w:val="000000"/>
        </w:rPr>
      </w:pPr>
    </w:p>
    <w:p w:rsidR="00AF386B" w:rsidRDefault="00002CF1">
      <w:pPr>
        <w:tabs>
          <w:tab w:val="left" w:pos="0"/>
          <w:tab w:val="right" w:pos="8556"/>
          <w:tab w:val="left" w:pos="8640"/>
          <w:tab w:val="left" w:pos="9360"/>
          <w:tab w:val="left" w:pos="10080"/>
        </w:tabs>
        <w:rPr>
          <w:color w:val="000000"/>
        </w:rPr>
      </w:pPr>
      <w:r>
        <w:rPr>
          <w:color w:val="000000"/>
        </w:rPr>
        <w:t xml:space="preserve">Society for the Advancement of Socio-Economics (SASE), Annual Conference, </w:t>
      </w:r>
      <w:r w:rsidR="00675ACF">
        <w:rPr>
          <w:color w:val="000000"/>
        </w:rPr>
        <w:t>London School of Economics, “The Social Reform of Banking,”</w:t>
      </w:r>
      <w:r w:rsidR="00940DB2">
        <w:rPr>
          <w:color w:val="000000"/>
        </w:rPr>
        <w:t xml:space="preserve"> July 3, 2015</w:t>
      </w:r>
    </w:p>
    <w:p w:rsidR="002D4460" w:rsidRDefault="002D4460">
      <w:pPr>
        <w:tabs>
          <w:tab w:val="left" w:pos="0"/>
          <w:tab w:val="right" w:pos="8556"/>
          <w:tab w:val="left" w:pos="8640"/>
          <w:tab w:val="left" w:pos="9360"/>
          <w:tab w:val="left" w:pos="10080"/>
        </w:tabs>
        <w:rPr>
          <w:color w:val="000000"/>
        </w:rPr>
      </w:pPr>
    </w:p>
    <w:p w:rsidR="00B75D3F" w:rsidRPr="00B75D3F" w:rsidRDefault="00B75D3F">
      <w:pPr>
        <w:tabs>
          <w:tab w:val="left" w:pos="0"/>
          <w:tab w:val="right" w:pos="8556"/>
          <w:tab w:val="left" w:pos="8640"/>
          <w:tab w:val="left" w:pos="9360"/>
          <w:tab w:val="left" w:pos="10080"/>
        </w:tabs>
        <w:rPr>
          <w:color w:val="000000"/>
        </w:rPr>
      </w:pPr>
      <w:r>
        <w:rPr>
          <w:color w:val="000000"/>
        </w:rPr>
        <w:t xml:space="preserve">Singapore Management University Centre for Cross-Border Commercial Law in Asia, Singapore, “International Financial Law in Context,” presentation as part of the conference The Future of Banking and Financial Services Regulation and Implications for Asia and ASEAN, Feb. 27, 2015.  </w:t>
      </w:r>
    </w:p>
    <w:p w:rsidR="00707E7C" w:rsidRDefault="00707E7C">
      <w:pPr>
        <w:tabs>
          <w:tab w:val="left" w:pos="0"/>
          <w:tab w:val="right" w:pos="8556"/>
          <w:tab w:val="left" w:pos="8640"/>
          <w:tab w:val="left" w:pos="9360"/>
          <w:tab w:val="left" w:pos="10080"/>
        </w:tabs>
        <w:rPr>
          <w:color w:val="000000"/>
          <w:u w:val="single"/>
        </w:rPr>
      </w:pPr>
    </w:p>
    <w:p w:rsidR="00707E7C" w:rsidRDefault="004D3292">
      <w:pPr>
        <w:tabs>
          <w:tab w:val="left" w:pos="0"/>
          <w:tab w:val="right" w:pos="8556"/>
          <w:tab w:val="left" w:pos="8640"/>
          <w:tab w:val="left" w:pos="9360"/>
          <w:tab w:val="left" w:pos="10080"/>
        </w:tabs>
        <w:rPr>
          <w:color w:val="000000"/>
        </w:rPr>
      </w:pPr>
      <w:r>
        <w:rPr>
          <w:color w:val="000000"/>
        </w:rPr>
        <w:t>The Free University</w:t>
      </w:r>
      <w:r w:rsidR="00610D40">
        <w:rPr>
          <w:color w:val="000000"/>
        </w:rPr>
        <w:t xml:space="preserve"> (VU)</w:t>
      </w:r>
      <w:r>
        <w:rPr>
          <w:color w:val="000000"/>
        </w:rPr>
        <w:t>, Amsterdam, the Netherlands, “The Social Reform of Banking,” present</w:t>
      </w:r>
      <w:r w:rsidR="00C72941">
        <w:rPr>
          <w:color w:val="000000"/>
        </w:rPr>
        <w:t>ation</w:t>
      </w:r>
      <w:r>
        <w:rPr>
          <w:color w:val="000000"/>
        </w:rPr>
        <w:t xml:space="preserve"> to </w:t>
      </w:r>
      <w:r w:rsidR="00610D40">
        <w:rPr>
          <w:color w:val="000000"/>
        </w:rPr>
        <w:t xml:space="preserve">VU </w:t>
      </w:r>
      <w:r>
        <w:rPr>
          <w:color w:val="000000"/>
        </w:rPr>
        <w:t>faculty and staff members of the Dutch Central Bank, Oct</w:t>
      </w:r>
      <w:r w:rsidR="00C72941">
        <w:rPr>
          <w:color w:val="000000"/>
        </w:rPr>
        <w:t>.</w:t>
      </w:r>
      <w:r>
        <w:rPr>
          <w:color w:val="000000"/>
        </w:rPr>
        <w:t xml:space="preserve"> </w:t>
      </w:r>
      <w:r w:rsidR="00610D40">
        <w:rPr>
          <w:color w:val="000000"/>
        </w:rPr>
        <w:t>10</w:t>
      </w:r>
      <w:r>
        <w:rPr>
          <w:color w:val="000000"/>
        </w:rPr>
        <w:t>, 2014</w:t>
      </w:r>
      <w:r w:rsidR="00C72941">
        <w:rPr>
          <w:color w:val="000000"/>
        </w:rPr>
        <w:t>.</w:t>
      </w:r>
    </w:p>
    <w:p w:rsidR="00C72941" w:rsidRDefault="00C72941">
      <w:pPr>
        <w:tabs>
          <w:tab w:val="left" w:pos="0"/>
          <w:tab w:val="right" w:pos="8556"/>
          <w:tab w:val="left" w:pos="8640"/>
          <w:tab w:val="left" w:pos="9360"/>
          <w:tab w:val="left" w:pos="10080"/>
        </w:tabs>
        <w:rPr>
          <w:color w:val="000000"/>
        </w:rPr>
      </w:pPr>
    </w:p>
    <w:p w:rsidR="00C72941" w:rsidRPr="004D3292" w:rsidRDefault="00C72941">
      <w:pPr>
        <w:tabs>
          <w:tab w:val="left" w:pos="0"/>
          <w:tab w:val="right" w:pos="8556"/>
          <w:tab w:val="left" w:pos="8640"/>
          <w:tab w:val="left" w:pos="9360"/>
          <w:tab w:val="left" w:pos="10080"/>
        </w:tabs>
        <w:rPr>
          <w:color w:val="000000"/>
        </w:rPr>
      </w:pPr>
      <w:r>
        <w:rPr>
          <w:color w:val="000000"/>
        </w:rPr>
        <w:t>The Goethe University, Frankfurt Am Main, Germany, “Cultural Issues in Too Big to Fail Banks,” presentation as part of a book launch for Responsible Investment Banking, Springer Press</w:t>
      </w:r>
      <w:r w:rsidR="002700C8">
        <w:rPr>
          <w:color w:val="000000"/>
        </w:rPr>
        <w:t xml:space="preserve"> 2015</w:t>
      </w:r>
      <w:r>
        <w:rPr>
          <w:color w:val="000000"/>
        </w:rPr>
        <w:t xml:space="preserve"> (Karen Wendt, ed.), Oct. 8, 2014.</w:t>
      </w:r>
    </w:p>
    <w:p w:rsidR="0067140E" w:rsidRDefault="0067140E">
      <w:pPr>
        <w:tabs>
          <w:tab w:val="left" w:pos="0"/>
          <w:tab w:val="right" w:pos="8556"/>
          <w:tab w:val="left" w:pos="8640"/>
          <w:tab w:val="left" w:pos="9360"/>
          <w:tab w:val="left" w:pos="10080"/>
        </w:tabs>
        <w:rPr>
          <w:color w:val="000000"/>
          <w:u w:val="single"/>
        </w:rPr>
      </w:pPr>
    </w:p>
    <w:p w:rsidR="0067140E" w:rsidRPr="00497BCF" w:rsidRDefault="00497BCF">
      <w:pPr>
        <w:tabs>
          <w:tab w:val="left" w:pos="0"/>
          <w:tab w:val="right" w:pos="8556"/>
          <w:tab w:val="left" w:pos="8640"/>
          <w:tab w:val="left" w:pos="9360"/>
          <w:tab w:val="left" w:pos="10080"/>
        </w:tabs>
        <w:rPr>
          <w:color w:val="000000"/>
        </w:rPr>
      </w:pPr>
      <w:r>
        <w:rPr>
          <w:color w:val="000000"/>
        </w:rPr>
        <w:t xml:space="preserve">Comparative Research in Law and Political Economy Conference, </w:t>
      </w:r>
      <w:proofErr w:type="spellStart"/>
      <w:r>
        <w:rPr>
          <w:color w:val="000000"/>
        </w:rPr>
        <w:t>Osgoode</w:t>
      </w:r>
      <w:proofErr w:type="spellEnd"/>
      <w:r>
        <w:rPr>
          <w:color w:val="000000"/>
        </w:rPr>
        <w:t xml:space="preserve"> Hall Law School, “Does it Take a Theory to Beat a Theory?,” presented as part of the conference A Conversat</w:t>
      </w:r>
      <w:r w:rsidR="00853669">
        <w:rPr>
          <w:color w:val="000000"/>
        </w:rPr>
        <w:t>i</w:t>
      </w:r>
      <w:r>
        <w:rPr>
          <w:color w:val="000000"/>
        </w:rPr>
        <w:t>on about Approaches and Methodologies, May 2, 2014.</w:t>
      </w:r>
    </w:p>
    <w:p w:rsidR="00DA2055" w:rsidRDefault="00DA2055">
      <w:pPr>
        <w:tabs>
          <w:tab w:val="left" w:pos="0"/>
          <w:tab w:val="right" w:pos="8556"/>
          <w:tab w:val="left" w:pos="8640"/>
          <w:tab w:val="left" w:pos="9360"/>
          <w:tab w:val="left" w:pos="10080"/>
        </w:tabs>
        <w:rPr>
          <w:color w:val="000000"/>
        </w:rPr>
      </w:pPr>
    </w:p>
    <w:p w:rsidR="00546037" w:rsidRPr="00546037" w:rsidRDefault="00546037">
      <w:pPr>
        <w:tabs>
          <w:tab w:val="left" w:pos="0"/>
          <w:tab w:val="right" w:pos="8556"/>
          <w:tab w:val="left" w:pos="8640"/>
          <w:tab w:val="left" w:pos="9360"/>
          <w:tab w:val="left" w:pos="10080"/>
        </w:tabs>
        <w:rPr>
          <w:color w:val="000000"/>
        </w:rPr>
      </w:pPr>
      <w:r>
        <w:rPr>
          <w:color w:val="000000"/>
        </w:rPr>
        <w:t xml:space="preserve">The Association of Business in Society, </w:t>
      </w:r>
      <w:r w:rsidR="00024DFD">
        <w:rPr>
          <w:color w:val="000000"/>
        </w:rPr>
        <w:t xml:space="preserve">Annual Conference, </w:t>
      </w:r>
      <w:proofErr w:type="spellStart"/>
      <w:r>
        <w:rPr>
          <w:color w:val="000000"/>
        </w:rPr>
        <w:t>Nye</w:t>
      </w:r>
      <w:r w:rsidR="00371F86">
        <w:rPr>
          <w:color w:val="000000"/>
        </w:rPr>
        <w:t>n</w:t>
      </w:r>
      <w:r>
        <w:rPr>
          <w:color w:val="000000"/>
        </w:rPr>
        <w:t>rode</w:t>
      </w:r>
      <w:proofErr w:type="spellEnd"/>
      <w:r>
        <w:rPr>
          <w:color w:val="000000"/>
        </w:rPr>
        <w:t xml:space="preserve"> University, the Netherlands, “Reforming the Culture of Banking,” Oct. 1</w:t>
      </w:r>
      <w:r w:rsidR="00024DFD">
        <w:rPr>
          <w:color w:val="000000"/>
        </w:rPr>
        <w:t>0</w:t>
      </w:r>
      <w:r>
        <w:rPr>
          <w:color w:val="000000"/>
        </w:rPr>
        <w:t>, 2013, and Plenary Panel Participant, “Shareholder v. Stakeholder Value Maximization,”</w:t>
      </w:r>
      <w:r w:rsidR="00024DFD">
        <w:rPr>
          <w:color w:val="000000"/>
        </w:rPr>
        <w:t xml:space="preserve"> Oct. 11, 2013.</w:t>
      </w:r>
    </w:p>
    <w:p w:rsidR="003837E5" w:rsidRDefault="003837E5">
      <w:pPr>
        <w:tabs>
          <w:tab w:val="left" w:pos="0"/>
          <w:tab w:val="right" w:pos="8556"/>
          <w:tab w:val="left" w:pos="8640"/>
          <w:tab w:val="left" w:pos="9360"/>
          <w:tab w:val="left" w:pos="10080"/>
        </w:tabs>
        <w:rPr>
          <w:color w:val="000000"/>
          <w:u w:val="single"/>
        </w:rPr>
      </w:pPr>
    </w:p>
    <w:p w:rsidR="003837E5" w:rsidRPr="003837E5" w:rsidRDefault="003837E5">
      <w:pPr>
        <w:tabs>
          <w:tab w:val="left" w:pos="0"/>
          <w:tab w:val="right" w:pos="8556"/>
          <w:tab w:val="left" w:pos="8640"/>
          <w:tab w:val="left" w:pos="9360"/>
          <w:tab w:val="left" w:pos="10080"/>
        </w:tabs>
        <w:rPr>
          <w:color w:val="000000"/>
        </w:rPr>
      </w:pPr>
      <w:r>
        <w:rPr>
          <w:color w:val="000000"/>
        </w:rPr>
        <w:t xml:space="preserve">The University of Utrecht School of Law, “The Social Reform of Finance,” presented as part of the Utrecht/Cambridge University conference Interdisciplinary Perspectives on Financial Reform, </w:t>
      </w:r>
      <w:r w:rsidR="002F6DA3">
        <w:rPr>
          <w:color w:val="000000"/>
        </w:rPr>
        <w:t xml:space="preserve">April </w:t>
      </w:r>
      <w:r w:rsidR="00C54A62">
        <w:rPr>
          <w:color w:val="000000"/>
        </w:rPr>
        <w:t>24-</w:t>
      </w:r>
      <w:r w:rsidR="002F6DA3">
        <w:rPr>
          <w:color w:val="000000"/>
        </w:rPr>
        <w:t>25, 2013.</w:t>
      </w:r>
    </w:p>
    <w:p w:rsidR="00792FE6" w:rsidRDefault="00792FE6">
      <w:pPr>
        <w:tabs>
          <w:tab w:val="left" w:pos="0"/>
          <w:tab w:val="right" w:pos="8556"/>
          <w:tab w:val="left" w:pos="8640"/>
          <w:tab w:val="left" w:pos="9360"/>
          <w:tab w:val="left" w:pos="10080"/>
        </w:tabs>
        <w:rPr>
          <w:color w:val="000000"/>
          <w:u w:val="single"/>
        </w:rPr>
      </w:pPr>
    </w:p>
    <w:p w:rsidR="00792FE6" w:rsidRPr="00792FE6" w:rsidRDefault="00792FE6">
      <w:pPr>
        <w:tabs>
          <w:tab w:val="left" w:pos="0"/>
          <w:tab w:val="right" w:pos="8556"/>
          <w:tab w:val="left" w:pos="8640"/>
          <w:tab w:val="left" w:pos="9360"/>
          <w:tab w:val="left" w:pos="10080"/>
        </w:tabs>
        <w:rPr>
          <w:color w:val="000000"/>
        </w:rPr>
      </w:pPr>
      <w:r>
        <w:rPr>
          <w:color w:val="000000"/>
        </w:rPr>
        <w:t>The University of Frankfurt, “</w:t>
      </w:r>
      <w:r w:rsidR="003837E5">
        <w:rPr>
          <w:color w:val="000000"/>
        </w:rPr>
        <w:t>The Equator Principles at Ten: Global Banks as Global Sustainability Regulators?,” presented as part of the conference The Equator Principles at Ten, March 15, 2013.</w:t>
      </w:r>
    </w:p>
    <w:p w:rsidR="006C666B" w:rsidRDefault="006C666B">
      <w:pPr>
        <w:tabs>
          <w:tab w:val="left" w:pos="0"/>
          <w:tab w:val="right" w:pos="8556"/>
          <w:tab w:val="left" w:pos="8640"/>
          <w:tab w:val="left" w:pos="9360"/>
          <w:tab w:val="left" w:pos="10080"/>
        </w:tabs>
        <w:rPr>
          <w:color w:val="000000"/>
          <w:u w:val="single"/>
        </w:rPr>
      </w:pPr>
    </w:p>
    <w:p w:rsidR="006C666B" w:rsidRDefault="006C666B">
      <w:pPr>
        <w:tabs>
          <w:tab w:val="left" w:pos="0"/>
          <w:tab w:val="right" w:pos="8556"/>
          <w:tab w:val="left" w:pos="8640"/>
          <w:tab w:val="left" w:pos="9360"/>
          <w:tab w:val="left" w:pos="10080"/>
        </w:tabs>
        <w:rPr>
          <w:color w:val="000000"/>
        </w:rPr>
      </w:pPr>
      <w:r>
        <w:rPr>
          <w:color w:val="000000"/>
        </w:rPr>
        <w:t>European University Institute, Florence, Italy, “The Equator Principles: Accountability, Legitimacy, Challenge,” presented as part of the Hague Institute on International Law Project on Transnational Private Governance Regimes, Nov. 18, 2012.</w:t>
      </w:r>
    </w:p>
    <w:p w:rsidR="006C666B" w:rsidRDefault="006C666B">
      <w:pPr>
        <w:tabs>
          <w:tab w:val="left" w:pos="0"/>
          <w:tab w:val="right" w:pos="8556"/>
          <w:tab w:val="left" w:pos="8640"/>
          <w:tab w:val="left" w:pos="9360"/>
          <w:tab w:val="left" w:pos="10080"/>
        </w:tabs>
        <w:rPr>
          <w:color w:val="000000"/>
        </w:rPr>
      </w:pPr>
    </w:p>
    <w:p w:rsidR="006C666B" w:rsidRDefault="006C666B">
      <w:pPr>
        <w:tabs>
          <w:tab w:val="left" w:pos="0"/>
          <w:tab w:val="right" w:pos="8556"/>
          <w:tab w:val="left" w:pos="8640"/>
          <w:tab w:val="left" w:pos="9360"/>
          <w:tab w:val="left" w:pos="10080"/>
        </w:tabs>
        <w:rPr>
          <w:color w:val="000000"/>
        </w:rPr>
      </w:pPr>
      <w:r>
        <w:rPr>
          <w:color w:val="000000"/>
        </w:rPr>
        <w:t>The University of Ferrara, Ferrara, Italy, “The Social Roles of Finance,” presented as part of the Conference on Financial Reform in the European Union, Nov. 14, 2012.</w:t>
      </w:r>
    </w:p>
    <w:p w:rsidR="000534B0" w:rsidRDefault="000534B0">
      <w:pPr>
        <w:tabs>
          <w:tab w:val="left" w:pos="0"/>
          <w:tab w:val="right" w:pos="8556"/>
          <w:tab w:val="left" w:pos="8640"/>
          <w:tab w:val="left" w:pos="9360"/>
          <w:tab w:val="left" w:pos="10080"/>
        </w:tabs>
        <w:rPr>
          <w:color w:val="000000"/>
        </w:rPr>
      </w:pPr>
    </w:p>
    <w:p w:rsidR="000534B0" w:rsidRDefault="000534B0">
      <w:pPr>
        <w:tabs>
          <w:tab w:val="left" w:pos="0"/>
          <w:tab w:val="right" w:pos="8556"/>
          <w:tab w:val="left" w:pos="8640"/>
          <w:tab w:val="left" w:pos="9360"/>
          <w:tab w:val="left" w:pos="10080"/>
        </w:tabs>
        <w:rPr>
          <w:color w:val="000000"/>
        </w:rPr>
      </w:pPr>
      <w:r>
        <w:rPr>
          <w:color w:val="000000"/>
        </w:rPr>
        <w:t>Humboldt University School of Management, Berlin, Germany, Conference for the Special Issue</w:t>
      </w:r>
      <w:r w:rsidR="00C54A62">
        <w:rPr>
          <w:color w:val="000000"/>
        </w:rPr>
        <w:t xml:space="preserve"> of Corporate Governance: An International Review</w:t>
      </w:r>
      <w:r>
        <w:rPr>
          <w:color w:val="000000"/>
        </w:rPr>
        <w:t xml:space="preserve"> on Corporate Social Responsibility, Oct. 4-5, 2012.</w:t>
      </w:r>
    </w:p>
    <w:p w:rsidR="00766AFA" w:rsidRDefault="00766AFA">
      <w:pPr>
        <w:tabs>
          <w:tab w:val="left" w:pos="0"/>
          <w:tab w:val="right" w:pos="8556"/>
          <w:tab w:val="left" w:pos="8640"/>
          <w:tab w:val="left" w:pos="9360"/>
          <w:tab w:val="left" w:pos="10080"/>
        </w:tabs>
        <w:rPr>
          <w:color w:val="000000"/>
        </w:rPr>
      </w:pPr>
    </w:p>
    <w:p w:rsidR="00766AFA" w:rsidRDefault="00766AFA">
      <w:pPr>
        <w:tabs>
          <w:tab w:val="left" w:pos="0"/>
          <w:tab w:val="right" w:pos="8556"/>
          <w:tab w:val="left" w:pos="8640"/>
          <w:tab w:val="left" w:pos="9360"/>
          <w:tab w:val="left" w:pos="10080"/>
        </w:tabs>
        <w:rPr>
          <w:color w:val="000000"/>
        </w:rPr>
      </w:pPr>
      <w:r>
        <w:rPr>
          <w:color w:val="000000"/>
        </w:rPr>
        <w:t>University College, London, UK, “The Social R</w:t>
      </w:r>
      <w:r w:rsidR="00C529F4">
        <w:rPr>
          <w:color w:val="000000"/>
        </w:rPr>
        <w:t>oles</w:t>
      </w:r>
      <w:r>
        <w:rPr>
          <w:color w:val="000000"/>
        </w:rPr>
        <w:t xml:space="preserve"> of Finance,” Conference on the Future of Finance and Capital Markets, organized by the Adolf </w:t>
      </w:r>
      <w:proofErr w:type="spellStart"/>
      <w:r>
        <w:rPr>
          <w:color w:val="000000"/>
        </w:rPr>
        <w:t>Berle</w:t>
      </w:r>
      <w:proofErr w:type="spellEnd"/>
      <w:r>
        <w:rPr>
          <w:color w:val="000000"/>
        </w:rPr>
        <w:t xml:space="preserve"> Center at </w:t>
      </w:r>
      <w:r w:rsidR="00C529F4">
        <w:rPr>
          <w:color w:val="000000"/>
        </w:rPr>
        <w:t>the University of Seattle, June 14-15, 2012.</w:t>
      </w:r>
      <w:r>
        <w:rPr>
          <w:color w:val="000000"/>
        </w:rPr>
        <w:t xml:space="preserve"> </w:t>
      </w:r>
    </w:p>
    <w:p w:rsidR="00044416" w:rsidRDefault="00044416">
      <w:pPr>
        <w:tabs>
          <w:tab w:val="left" w:pos="0"/>
          <w:tab w:val="right" w:pos="8556"/>
          <w:tab w:val="left" w:pos="8640"/>
          <w:tab w:val="left" w:pos="9360"/>
          <w:tab w:val="left" w:pos="10080"/>
        </w:tabs>
        <w:rPr>
          <w:color w:val="000000"/>
        </w:rPr>
      </w:pPr>
    </w:p>
    <w:p w:rsidR="00044416" w:rsidRPr="006C666B" w:rsidRDefault="00044416">
      <w:pPr>
        <w:tabs>
          <w:tab w:val="left" w:pos="0"/>
          <w:tab w:val="right" w:pos="8556"/>
          <w:tab w:val="left" w:pos="8640"/>
          <w:tab w:val="left" w:pos="9360"/>
          <w:tab w:val="left" w:pos="10080"/>
        </w:tabs>
        <w:rPr>
          <w:color w:val="000000"/>
        </w:rPr>
      </w:pPr>
      <w:r>
        <w:rPr>
          <w:color w:val="000000"/>
        </w:rPr>
        <w:t xml:space="preserve">The University of New South Wales, Sydney, Australia, “The U.S. and Economic Reform,” presentation as part of a Conference on the Varieties of Liberalism, </w:t>
      </w:r>
      <w:r w:rsidR="00F11CC8">
        <w:rPr>
          <w:color w:val="000000"/>
        </w:rPr>
        <w:t>Sept. 13-14, 2011.</w:t>
      </w:r>
    </w:p>
    <w:p w:rsidR="00C96930" w:rsidRDefault="00C96930">
      <w:pPr>
        <w:tabs>
          <w:tab w:val="left" w:pos="0"/>
          <w:tab w:val="right" w:pos="8556"/>
          <w:tab w:val="left" w:pos="8640"/>
          <w:tab w:val="left" w:pos="9360"/>
          <w:tab w:val="left" w:pos="10080"/>
        </w:tabs>
        <w:rPr>
          <w:color w:val="000000"/>
          <w:u w:val="single"/>
        </w:rPr>
      </w:pPr>
    </w:p>
    <w:p w:rsidR="00D02690" w:rsidRPr="00D02690" w:rsidRDefault="00D02690">
      <w:pPr>
        <w:tabs>
          <w:tab w:val="left" w:pos="0"/>
          <w:tab w:val="right" w:pos="8556"/>
          <w:tab w:val="left" w:pos="8640"/>
          <w:tab w:val="left" w:pos="9360"/>
          <w:tab w:val="left" w:pos="10080"/>
        </w:tabs>
        <w:rPr>
          <w:color w:val="000000"/>
        </w:rPr>
      </w:pPr>
      <w:r>
        <w:rPr>
          <w:color w:val="000000"/>
        </w:rPr>
        <w:t xml:space="preserve">Society for the Advancement of Socio-Economics, Madrid, Spain, “Dodd-Frank Reform Act of 2010: </w:t>
      </w:r>
      <w:r w:rsidR="00C96930">
        <w:rPr>
          <w:color w:val="000000"/>
        </w:rPr>
        <w:t>Contradictions at the Core,” Part of a panel Varieties of Liberalism</w:t>
      </w:r>
      <w:r>
        <w:rPr>
          <w:color w:val="000000"/>
        </w:rPr>
        <w:t>,</w:t>
      </w:r>
      <w:r w:rsidR="00C96930">
        <w:rPr>
          <w:color w:val="000000"/>
        </w:rPr>
        <w:t xml:space="preserve"> June 23-25, 2011.</w:t>
      </w:r>
      <w:r>
        <w:rPr>
          <w:color w:val="000000"/>
        </w:rPr>
        <w:t xml:space="preserve"> </w:t>
      </w:r>
    </w:p>
    <w:p w:rsidR="00D02690" w:rsidRDefault="00D02690">
      <w:pPr>
        <w:tabs>
          <w:tab w:val="left" w:pos="0"/>
          <w:tab w:val="right" w:pos="8556"/>
          <w:tab w:val="left" w:pos="8640"/>
          <w:tab w:val="left" w:pos="9360"/>
          <w:tab w:val="left" w:pos="10080"/>
        </w:tabs>
        <w:rPr>
          <w:color w:val="000000"/>
          <w:u w:val="single"/>
        </w:rPr>
      </w:pPr>
    </w:p>
    <w:p w:rsidR="00326AE1" w:rsidRPr="00326AE1" w:rsidRDefault="00326AE1">
      <w:pPr>
        <w:tabs>
          <w:tab w:val="left" w:pos="0"/>
          <w:tab w:val="right" w:pos="8556"/>
          <w:tab w:val="left" w:pos="8640"/>
          <w:tab w:val="left" w:pos="9360"/>
          <w:tab w:val="left" w:pos="10080"/>
        </w:tabs>
        <w:rPr>
          <w:color w:val="000000"/>
        </w:rPr>
      </w:pPr>
      <w:r>
        <w:rPr>
          <w:color w:val="000000"/>
        </w:rPr>
        <w:t xml:space="preserve">European University Institute, Florence, Italy, “The International Finance Corporation and the Equator Principles: Constructing a Human Rights Regime,” presented as part of the Transnational Business Governance Interactions Conference, </w:t>
      </w:r>
      <w:r w:rsidR="00ED71F9">
        <w:rPr>
          <w:color w:val="000000"/>
        </w:rPr>
        <w:t>May 23-24, 2011.</w:t>
      </w:r>
    </w:p>
    <w:p w:rsidR="006F0108" w:rsidRDefault="006F0108">
      <w:pPr>
        <w:tabs>
          <w:tab w:val="left" w:pos="0"/>
          <w:tab w:val="right" w:pos="8556"/>
          <w:tab w:val="left" w:pos="8640"/>
          <w:tab w:val="left" w:pos="9360"/>
          <w:tab w:val="left" w:pos="10080"/>
        </w:tabs>
        <w:rPr>
          <w:color w:val="000000"/>
          <w:u w:val="single"/>
        </w:rPr>
      </w:pPr>
    </w:p>
    <w:p w:rsidR="006F0108" w:rsidRDefault="006F0108">
      <w:pPr>
        <w:tabs>
          <w:tab w:val="left" w:pos="0"/>
          <w:tab w:val="right" w:pos="8556"/>
          <w:tab w:val="left" w:pos="8640"/>
          <w:tab w:val="left" w:pos="9360"/>
          <w:tab w:val="left" w:pos="10080"/>
        </w:tabs>
        <w:rPr>
          <w:color w:val="000000"/>
        </w:rPr>
      </w:pPr>
      <w:r>
        <w:rPr>
          <w:color w:val="000000"/>
        </w:rPr>
        <w:t>University of British Columbia, Vancouver, Canada, “Reflections on Corporate Responsibility in America and Among American Firms,” presented as part of the Corporate Social Responsibility in the Pacific Rim Conference, April 14-15, 2011.</w:t>
      </w:r>
    </w:p>
    <w:p w:rsidR="006F0108" w:rsidRDefault="006F0108">
      <w:pPr>
        <w:tabs>
          <w:tab w:val="left" w:pos="0"/>
          <w:tab w:val="right" w:pos="8556"/>
          <w:tab w:val="left" w:pos="8640"/>
          <w:tab w:val="left" w:pos="9360"/>
          <w:tab w:val="left" w:pos="10080"/>
        </w:tabs>
        <w:rPr>
          <w:color w:val="000000"/>
        </w:rPr>
      </w:pPr>
    </w:p>
    <w:p w:rsidR="004D24D3" w:rsidRDefault="006F0108">
      <w:pPr>
        <w:tabs>
          <w:tab w:val="left" w:pos="0"/>
          <w:tab w:val="right" w:pos="8556"/>
          <w:tab w:val="left" w:pos="8640"/>
          <w:tab w:val="left" w:pos="9360"/>
          <w:tab w:val="left" w:pos="10080"/>
        </w:tabs>
      </w:pPr>
      <w:r>
        <w:rPr>
          <w:color w:val="000000"/>
        </w:rPr>
        <w:t>University of British Columbia, Vancouver, Canada, “</w:t>
      </w:r>
      <w:r w:rsidRPr="006F0108">
        <w:t>The Dodd-Frank Financial Reform and Consumer Protection Act of 2010: Comments on the Relationship between State and Market</w:t>
      </w:r>
      <w:r>
        <w:t xml:space="preserve">,” presented as part of </w:t>
      </w:r>
      <w:r w:rsidR="00833DD5">
        <w:t>the national Centre for Business Law Conference on Banks, Markets and Regulation, March 22-23, 2011.</w:t>
      </w:r>
    </w:p>
    <w:p w:rsidR="004D24D3" w:rsidRDefault="004D24D3">
      <w:pPr>
        <w:tabs>
          <w:tab w:val="left" w:pos="0"/>
          <w:tab w:val="right" w:pos="8556"/>
          <w:tab w:val="left" w:pos="8640"/>
          <w:tab w:val="left" w:pos="9360"/>
          <w:tab w:val="left" w:pos="10080"/>
        </w:tabs>
      </w:pPr>
    </w:p>
    <w:p w:rsidR="004D24D3" w:rsidRPr="00625A6C" w:rsidRDefault="004D24D3" w:rsidP="004D24D3">
      <w:pPr>
        <w:tabs>
          <w:tab w:val="left" w:pos="0"/>
          <w:tab w:val="right" w:pos="8556"/>
          <w:tab w:val="left" w:pos="8640"/>
          <w:tab w:val="left" w:pos="9360"/>
          <w:tab w:val="left" w:pos="10080"/>
        </w:tabs>
        <w:rPr>
          <w:color w:val="000000"/>
        </w:rPr>
      </w:pPr>
      <w:r>
        <w:rPr>
          <w:color w:val="000000"/>
        </w:rPr>
        <w:t xml:space="preserve">Committee on Workers’ Capital, Amsterdam, the Netherlands, “Global Trends in Corporate Governance,” presented as part of the Committee and Trade Union Advisory Committee’s Annual Meeting November 4, 2010. </w:t>
      </w:r>
    </w:p>
    <w:p w:rsidR="006F0108" w:rsidRPr="006F0108" w:rsidRDefault="006F0108">
      <w:pPr>
        <w:tabs>
          <w:tab w:val="left" w:pos="0"/>
          <w:tab w:val="right" w:pos="8556"/>
          <w:tab w:val="left" w:pos="8640"/>
          <w:tab w:val="left" w:pos="9360"/>
          <w:tab w:val="left" w:pos="10080"/>
        </w:tabs>
        <w:rPr>
          <w:color w:val="000000"/>
        </w:rPr>
      </w:pPr>
      <w:r w:rsidRPr="006F0108">
        <w:rPr>
          <w:color w:val="000000"/>
        </w:rPr>
        <w:t xml:space="preserve">  </w:t>
      </w:r>
    </w:p>
    <w:p w:rsidR="00C46AF6" w:rsidRPr="00C46AF6" w:rsidRDefault="00C46AF6">
      <w:pPr>
        <w:tabs>
          <w:tab w:val="left" w:pos="0"/>
          <w:tab w:val="right" w:pos="8556"/>
          <w:tab w:val="left" w:pos="8640"/>
          <w:tab w:val="left" w:pos="9360"/>
          <w:tab w:val="left" w:pos="10080"/>
        </w:tabs>
        <w:rPr>
          <w:color w:val="000000"/>
        </w:rPr>
      </w:pPr>
      <w:r>
        <w:rPr>
          <w:color w:val="000000"/>
        </w:rPr>
        <w:t>University College, Dublin, Dublin, Ireland.  “</w:t>
      </w:r>
      <w:r w:rsidR="00827323">
        <w:rPr>
          <w:color w:val="000000"/>
        </w:rPr>
        <w:t xml:space="preserve">The Efficacy of Regulation as a Function of Psychological Fit,” presented as part of </w:t>
      </w:r>
      <w:r w:rsidR="00AE3FBE">
        <w:rPr>
          <w:color w:val="000000"/>
        </w:rPr>
        <w:t xml:space="preserve">the European Consortium of Political Research Standing Group on Regulatory Governance Biennial conference, </w:t>
      </w:r>
      <w:r w:rsidR="00827323">
        <w:rPr>
          <w:color w:val="000000"/>
        </w:rPr>
        <w:t>June</w:t>
      </w:r>
      <w:r w:rsidR="00AE3FBE">
        <w:rPr>
          <w:color w:val="000000"/>
        </w:rPr>
        <w:t xml:space="preserve"> 17-18</w:t>
      </w:r>
      <w:r w:rsidR="00827323">
        <w:rPr>
          <w:color w:val="000000"/>
        </w:rPr>
        <w:t>, 2010.</w:t>
      </w:r>
    </w:p>
    <w:p w:rsidR="00625A6C" w:rsidRDefault="00625A6C">
      <w:pPr>
        <w:tabs>
          <w:tab w:val="left" w:pos="0"/>
          <w:tab w:val="right" w:pos="8556"/>
          <w:tab w:val="left" w:pos="8640"/>
          <w:tab w:val="left" w:pos="9360"/>
          <w:tab w:val="left" w:pos="10080"/>
        </w:tabs>
        <w:rPr>
          <w:color w:val="000000"/>
          <w:u w:val="single"/>
        </w:rPr>
      </w:pPr>
    </w:p>
    <w:p w:rsidR="00C265DC" w:rsidRDefault="00625A6C">
      <w:pPr>
        <w:tabs>
          <w:tab w:val="left" w:pos="0"/>
          <w:tab w:val="right" w:pos="8556"/>
          <w:tab w:val="left" w:pos="8640"/>
          <w:tab w:val="left" w:pos="9360"/>
          <w:tab w:val="left" w:pos="10080"/>
        </w:tabs>
        <w:rPr>
          <w:color w:val="000000"/>
        </w:rPr>
      </w:pPr>
      <w:r>
        <w:rPr>
          <w:color w:val="000000"/>
        </w:rPr>
        <w:t xml:space="preserve">Tel Aviv University, </w:t>
      </w:r>
      <w:proofErr w:type="spellStart"/>
      <w:r w:rsidR="00AE3FBE">
        <w:rPr>
          <w:color w:val="000000"/>
        </w:rPr>
        <w:t>Cegla</w:t>
      </w:r>
      <w:proofErr w:type="spellEnd"/>
      <w:r w:rsidR="00AE3FBE">
        <w:rPr>
          <w:color w:val="000000"/>
        </w:rPr>
        <w:t xml:space="preserve"> Center for Interdisciplinary Research of the Law, </w:t>
      </w:r>
      <w:r>
        <w:rPr>
          <w:color w:val="000000"/>
        </w:rPr>
        <w:t>invited participant for a multidisciplinary workshop, “Mapping the Hard Law/Soft Law Terrain: Labor &amp; Environmental Protection in Corporate codes and Public-Private Initiatives,” June</w:t>
      </w:r>
      <w:r w:rsidR="00AE3FBE">
        <w:rPr>
          <w:color w:val="000000"/>
        </w:rPr>
        <w:t xml:space="preserve"> 2-3</w:t>
      </w:r>
      <w:r>
        <w:rPr>
          <w:color w:val="000000"/>
        </w:rPr>
        <w:t>, 2010.</w:t>
      </w:r>
    </w:p>
    <w:p w:rsidR="00C265DC" w:rsidRDefault="00C265DC">
      <w:pPr>
        <w:tabs>
          <w:tab w:val="left" w:pos="0"/>
          <w:tab w:val="right" w:pos="8556"/>
          <w:tab w:val="left" w:pos="8640"/>
          <w:tab w:val="left" w:pos="9360"/>
          <w:tab w:val="left" w:pos="10080"/>
        </w:tabs>
        <w:rPr>
          <w:color w:val="000000"/>
        </w:rPr>
      </w:pPr>
    </w:p>
    <w:p w:rsidR="00C96E6E" w:rsidRPr="00C96E6E" w:rsidRDefault="00C96E6E">
      <w:pPr>
        <w:tabs>
          <w:tab w:val="left" w:pos="0"/>
          <w:tab w:val="right" w:pos="8556"/>
          <w:tab w:val="left" w:pos="8640"/>
          <w:tab w:val="left" w:pos="9360"/>
          <w:tab w:val="left" w:pos="10080"/>
        </w:tabs>
        <w:rPr>
          <w:color w:val="000000"/>
        </w:rPr>
      </w:pPr>
      <w:r>
        <w:rPr>
          <w:color w:val="000000"/>
        </w:rPr>
        <w:t>Invited expert, Consultation to U.N. Special R</w:t>
      </w:r>
      <w:r w:rsidR="00C54A62">
        <w:rPr>
          <w:color w:val="000000"/>
        </w:rPr>
        <w:t xml:space="preserve">epresentative </w:t>
      </w:r>
      <w:r>
        <w:rPr>
          <w:color w:val="000000"/>
        </w:rPr>
        <w:t xml:space="preserve">on Corporations and International Human Rights Prof. John </w:t>
      </w:r>
      <w:proofErr w:type="spellStart"/>
      <w:r>
        <w:rPr>
          <w:color w:val="000000"/>
        </w:rPr>
        <w:t>Ruggie</w:t>
      </w:r>
      <w:proofErr w:type="spellEnd"/>
      <w:r>
        <w:rPr>
          <w:color w:val="000000"/>
        </w:rPr>
        <w:t>, Corporate and Securities Law Tools Related to the State Duty to Protect Human Rights, Nov. 5-6, 2009.</w:t>
      </w:r>
    </w:p>
    <w:p w:rsidR="001551B5" w:rsidRPr="001551B5" w:rsidRDefault="001551B5">
      <w:pPr>
        <w:tabs>
          <w:tab w:val="left" w:pos="0"/>
          <w:tab w:val="right" w:pos="8556"/>
          <w:tab w:val="left" w:pos="8640"/>
          <w:tab w:val="left" w:pos="9360"/>
          <w:tab w:val="left" w:pos="10080"/>
        </w:tabs>
        <w:rPr>
          <w:color w:val="000000"/>
          <w:u w:val="single"/>
        </w:rPr>
      </w:pPr>
    </w:p>
    <w:p w:rsidR="00FE508D" w:rsidRDefault="00FE508D">
      <w:pPr>
        <w:tabs>
          <w:tab w:val="left" w:pos="0"/>
          <w:tab w:val="right" w:pos="8556"/>
          <w:tab w:val="left" w:pos="8640"/>
          <w:tab w:val="left" w:pos="9360"/>
          <w:tab w:val="left" w:pos="10080"/>
        </w:tabs>
        <w:rPr>
          <w:color w:val="000000"/>
        </w:rPr>
      </w:pPr>
      <w:r>
        <w:rPr>
          <w:color w:val="000000"/>
        </w:rPr>
        <w:t>University of British Columbia,</w:t>
      </w:r>
      <w:r w:rsidR="00C46AF6">
        <w:rPr>
          <w:color w:val="000000"/>
        </w:rPr>
        <w:t xml:space="preserve"> Vancouver, Canada.  </w:t>
      </w:r>
      <w:r>
        <w:rPr>
          <w:color w:val="000000"/>
        </w:rPr>
        <w:t xml:space="preserve"> “Global Banks as Global Regulators,” presented as part of a Conference on New Governance and the Business Corporation, June, 2009.</w:t>
      </w:r>
    </w:p>
    <w:p w:rsidR="00FE508D" w:rsidRDefault="00FE508D">
      <w:pPr>
        <w:tabs>
          <w:tab w:val="left" w:pos="0"/>
          <w:tab w:val="right" w:pos="8556"/>
          <w:tab w:val="left" w:pos="8640"/>
          <w:tab w:val="left" w:pos="9360"/>
          <w:tab w:val="left" w:pos="10080"/>
        </w:tabs>
        <w:rPr>
          <w:color w:val="000000"/>
        </w:rPr>
      </w:pPr>
    </w:p>
    <w:p w:rsidR="00C57B09" w:rsidRDefault="00FE508D">
      <w:pPr>
        <w:tabs>
          <w:tab w:val="left" w:pos="0"/>
          <w:tab w:val="right" w:pos="8556"/>
          <w:tab w:val="left" w:pos="8640"/>
          <w:tab w:val="left" w:pos="9360"/>
          <w:tab w:val="left" w:pos="10080"/>
        </w:tabs>
        <w:rPr>
          <w:color w:val="000000"/>
        </w:rPr>
      </w:pPr>
      <w:r>
        <w:rPr>
          <w:color w:val="000000"/>
        </w:rPr>
        <w:t>University of Alberta,</w:t>
      </w:r>
      <w:r w:rsidR="00C46AF6">
        <w:rPr>
          <w:color w:val="000000"/>
        </w:rPr>
        <w:t xml:space="preserve"> Calgary, Canada.</w:t>
      </w:r>
      <w:r>
        <w:rPr>
          <w:color w:val="000000"/>
        </w:rPr>
        <w:t xml:space="preserve"> “Canada’s Proposal for a Federal Securities Regulator: An Analysis,” invited presentation by the Constitutional Law Program, January, 2009.</w:t>
      </w:r>
    </w:p>
    <w:p w:rsidR="00C57B09" w:rsidRDefault="00C57B09">
      <w:pPr>
        <w:tabs>
          <w:tab w:val="left" w:pos="0"/>
          <w:tab w:val="right" w:pos="8556"/>
          <w:tab w:val="left" w:pos="8640"/>
          <w:tab w:val="left" w:pos="9360"/>
          <w:tab w:val="left" w:pos="10080"/>
        </w:tabs>
        <w:rPr>
          <w:color w:val="000000"/>
        </w:rPr>
      </w:pPr>
    </w:p>
    <w:p w:rsidR="00F131C9" w:rsidRDefault="00F131C9">
      <w:pPr>
        <w:tabs>
          <w:tab w:val="left" w:pos="0"/>
          <w:tab w:val="right" w:pos="8556"/>
          <w:tab w:val="left" w:pos="8640"/>
          <w:tab w:val="left" w:pos="9360"/>
          <w:tab w:val="left" w:pos="10080"/>
        </w:tabs>
        <w:rPr>
          <w:color w:val="000000"/>
        </w:rPr>
      </w:pPr>
      <w:r>
        <w:rPr>
          <w:color w:val="000000"/>
        </w:rPr>
        <w:t xml:space="preserve">University of British Columbia National Centre for Business Law, </w:t>
      </w:r>
      <w:r w:rsidR="00C46AF6">
        <w:rPr>
          <w:color w:val="000000"/>
        </w:rPr>
        <w:t xml:space="preserve"> Vancouver, Canada.  </w:t>
      </w:r>
      <w:r>
        <w:rPr>
          <w:color w:val="000000"/>
        </w:rPr>
        <w:t>“The Equator Principles: Lessons for Financi</w:t>
      </w:r>
      <w:r w:rsidR="00DE6834">
        <w:rPr>
          <w:color w:val="000000"/>
        </w:rPr>
        <w:t>a</w:t>
      </w:r>
      <w:r>
        <w:rPr>
          <w:color w:val="000000"/>
        </w:rPr>
        <w:t xml:space="preserve">l System Reform?”, Invited presentation, March 31, 2008. </w:t>
      </w:r>
    </w:p>
    <w:p w:rsidR="00310BE4" w:rsidRDefault="00310BE4">
      <w:pPr>
        <w:tabs>
          <w:tab w:val="left" w:pos="0"/>
          <w:tab w:val="right" w:pos="8556"/>
          <w:tab w:val="left" w:pos="8640"/>
          <w:tab w:val="left" w:pos="9360"/>
          <w:tab w:val="left" w:pos="10080"/>
        </w:tabs>
        <w:rPr>
          <w:color w:val="000000"/>
        </w:rPr>
      </w:pPr>
    </w:p>
    <w:p w:rsidR="00310BE4" w:rsidRDefault="00310BE4" w:rsidP="00310BE4">
      <w:pPr>
        <w:tabs>
          <w:tab w:val="left" w:pos="0"/>
          <w:tab w:val="right" w:pos="8556"/>
          <w:tab w:val="left" w:pos="8640"/>
          <w:tab w:val="left" w:pos="9360"/>
          <w:tab w:val="left" w:pos="10080"/>
        </w:tabs>
        <w:rPr>
          <w:color w:val="000000"/>
        </w:rPr>
      </w:pPr>
      <w:r w:rsidRPr="00D6172D">
        <w:rPr>
          <w:color w:val="000000"/>
        </w:rPr>
        <w:t xml:space="preserve">Humboldt University Institute of Management, Berlin, Germany, </w:t>
      </w:r>
      <w:r>
        <w:rPr>
          <w:color w:val="000000"/>
        </w:rPr>
        <w:t xml:space="preserve">Third </w:t>
      </w:r>
      <w:r w:rsidRPr="00D6172D">
        <w:rPr>
          <w:color w:val="000000"/>
        </w:rPr>
        <w:t xml:space="preserve">International Conference on Corporate Social Responsibility: Globalization and Corporate Social Responsibility, Conference presentation, </w:t>
      </w:r>
      <w:r w:rsidR="00ED3CEF">
        <w:rPr>
          <w:color w:val="000000"/>
        </w:rPr>
        <w:t xml:space="preserve">“New Governance and Global Regulation,” </w:t>
      </w:r>
      <w:r w:rsidRPr="00D6172D">
        <w:rPr>
          <w:color w:val="000000"/>
        </w:rPr>
        <w:t xml:space="preserve">Oct. </w:t>
      </w:r>
      <w:r>
        <w:rPr>
          <w:color w:val="000000"/>
        </w:rPr>
        <w:t>8</w:t>
      </w:r>
      <w:r w:rsidRPr="00D6172D">
        <w:rPr>
          <w:color w:val="000000"/>
        </w:rPr>
        <w:t>, 200</w:t>
      </w:r>
      <w:r>
        <w:rPr>
          <w:color w:val="000000"/>
        </w:rPr>
        <w:t>8</w:t>
      </w:r>
      <w:r w:rsidRPr="00D6172D">
        <w:rPr>
          <w:color w:val="000000"/>
        </w:rPr>
        <w:t>.</w:t>
      </w:r>
    </w:p>
    <w:p w:rsidR="00310BE4" w:rsidRDefault="00310BE4" w:rsidP="00310BE4">
      <w:pPr>
        <w:tabs>
          <w:tab w:val="left" w:pos="0"/>
          <w:tab w:val="right" w:pos="8556"/>
          <w:tab w:val="left" w:pos="8640"/>
          <w:tab w:val="left" w:pos="9360"/>
          <w:tab w:val="left" w:pos="10080"/>
        </w:tabs>
        <w:rPr>
          <w:color w:val="000000"/>
        </w:rPr>
      </w:pPr>
    </w:p>
    <w:p w:rsidR="00F131C9" w:rsidRDefault="00F131C9">
      <w:pPr>
        <w:tabs>
          <w:tab w:val="left" w:pos="0"/>
          <w:tab w:val="right" w:pos="8556"/>
          <w:tab w:val="left" w:pos="8640"/>
          <w:tab w:val="left" w:pos="9360"/>
          <w:tab w:val="left" w:pos="10080"/>
        </w:tabs>
        <w:rPr>
          <w:color w:val="000000"/>
        </w:rPr>
      </w:pPr>
      <w:r>
        <w:rPr>
          <w:color w:val="000000"/>
        </w:rPr>
        <w:t xml:space="preserve">Kyung </w:t>
      </w:r>
      <w:proofErr w:type="spellStart"/>
      <w:r>
        <w:rPr>
          <w:color w:val="000000"/>
        </w:rPr>
        <w:t>Hee</w:t>
      </w:r>
      <w:proofErr w:type="spellEnd"/>
      <w:r>
        <w:rPr>
          <w:color w:val="000000"/>
        </w:rPr>
        <w:t xml:space="preserve"> University, Seoul, South Korea,  Conference Presentation (Keynote), “The Corporate Responsibility Trend in Global Business,” Presented as part of an International Business Law Conference, Nov. 30, 2007.</w:t>
      </w:r>
    </w:p>
    <w:p w:rsidR="001551B5" w:rsidRDefault="001551B5">
      <w:pPr>
        <w:tabs>
          <w:tab w:val="left" w:pos="0"/>
          <w:tab w:val="right" w:pos="8556"/>
          <w:tab w:val="left" w:pos="8640"/>
          <w:tab w:val="left" w:pos="9360"/>
          <w:tab w:val="left" w:pos="10080"/>
        </w:tabs>
        <w:rPr>
          <w:color w:val="000000"/>
        </w:rPr>
      </w:pPr>
    </w:p>
    <w:p w:rsidR="001551B5" w:rsidRPr="00D6172D" w:rsidRDefault="001551B5" w:rsidP="001551B5">
      <w:pPr>
        <w:tabs>
          <w:tab w:val="left" w:pos="0"/>
          <w:tab w:val="right" w:pos="8556"/>
          <w:tab w:val="left" w:pos="8640"/>
          <w:tab w:val="left" w:pos="9360"/>
          <w:tab w:val="left" w:pos="10080"/>
        </w:tabs>
        <w:rPr>
          <w:color w:val="000000"/>
        </w:rPr>
      </w:pPr>
      <w:proofErr w:type="spellStart"/>
      <w:r w:rsidRPr="00D6172D">
        <w:rPr>
          <w:color w:val="000000"/>
        </w:rPr>
        <w:t>Osgoode</w:t>
      </w:r>
      <w:proofErr w:type="spellEnd"/>
      <w:r w:rsidRPr="00D6172D">
        <w:rPr>
          <w:color w:val="000000"/>
        </w:rPr>
        <w:t xml:space="preserve"> Hall Law School, York University, Toronto, Canada, Paper presentation, </w:t>
      </w:r>
      <w:r w:rsidR="00D14009">
        <w:rPr>
          <w:color w:val="000000"/>
        </w:rPr>
        <w:t xml:space="preserve"> “</w:t>
      </w:r>
      <w:r w:rsidRPr="00D6172D">
        <w:rPr>
          <w:color w:val="000000"/>
        </w:rPr>
        <w:t>The Equator Principles: A Case Study in New Governance,</w:t>
      </w:r>
      <w:r w:rsidR="00D14009">
        <w:rPr>
          <w:color w:val="000000"/>
        </w:rPr>
        <w:t>”</w:t>
      </w:r>
      <w:r w:rsidRPr="00D6172D">
        <w:rPr>
          <w:color w:val="000000"/>
        </w:rPr>
        <w:t xml:space="preserve"> </w:t>
      </w:r>
      <w:smartTag w:uri="urn:schemas-microsoft-com:office:smarttags" w:element="date">
        <w:smartTagPr>
          <w:attr w:name="Year" w:val="2007"/>
          <w:attr w:name="Day" w:val="22"/>
          <w:attr w:name="Month" w:val="1"/>
        </w:smartTagPr>
        <w:r w:rsidRPr="00D6172D">
          <w:rPr>
            <w:color w:val="000000"/>
          </w:rPr>
          <w:t>Jan. 22, 2007</w:t>
        </w:r>
      </w:smartTag>
      <w:r w:rsidRPr="00D6172D">
        <w:rPr>
          <w:color w:val="000000"/>
        </w:rPr>
        <w:t>.</w:t>
      </w:r>
    </w:p>
    <w:p w:rsidR="001551B5" w:rsidRPr="00D6172D" w:rsidRDefault="001551B5" w:rsidP="001551B5">
      <w:pPr>
        <w:widowControl/>
        <w:tabs>
          <w:tab w:val="left" w:pos="0"/>
          <w:tab w:val="right" w:pos="8556"/>
          <w:tab w:val="left" w:pos="8640"/>
          <w:tab w:val="left" w:pos="9360"/>
          <w:tab w:val="left" w:pos="10080"/>
        </w:tabs>
        <w:rPr>
          <w:color w:val="000000"/>
        </w:rPr>
      </w:pPr>
    </w:p>
    <w:p w:rsidR="001551B5" w:rsidRPr="00D6172D" w:rsidRDefault="001551B5" w:rsidP="001551B5">
      <w:pPr>
        <w:widowControl/>
        <w:tabs>
          <w:tab w:val="left" w:pos="0"/>
          <w:tab w:val="right" w:pos="8556"/>
          <w:tab w:val="left" w:pos="8640"/>
          <w:tab w:val="left" w:pos="9360"/>
          <w:tab w:val="left" w:pos="10080"/>
        </w:tabs>
        <w:rPr>
          <w:color w:val="000000"/>
        </w:rPr>
      </w:pPr>
      <w:r w:rsidRPr="00D6172D">
        <w:rPr>
          <w:color w:val="000000"/>
        </w:rPr>
        <w:t>The University of</w:t>
      </w:r>
      <w:r>
        <w:rPr>
          <w:color w:val="000000"/>
        </w:rPr>
        <w:t xml:space="preserve"> </w:t>
      </w:r>
      <w:r w:rsidRPr="00D6172D">
        <w:rPr>
          <w:color w:val="000000"/>
        </w:rPr>
        <w:t xml:space="preserve">Toronto Law School, Conference keynote presentation, </w:t>
      </w:r>
      <w:r w:rsidR="00D14009">
        <w:rPr>
          <w:color w:val="000000"/>
        </w:rPr>
        <w:t>“</w:t>
      </w:r>
      <w:r w:rsidRPr="00D6172D">
        <w:rPr>
          <w:color w:val="000000"/>
        </w:rPr>
        <w:t>Responsible Investment: Theory, Power, Promise,</w:t>
      </w:r>
      <w:r w:rsidR="00D14009">
        <w:rPr>
          <w:color w:val="000000"/>
        </w:rPr>
        <w:t xml:space="preserve">” </w:t>
      </w:r>
      <w:r w:rsidRPr="00D6172D">
        <w:rPr>
          <w:color w:val="000000"/>
        </w:rPr>
        <w:t>Presented as part of a conference on Responsible Investment, Jan. 19, 2007.</w:t>
      </w:r>
    </w:p>
    <w:p w:rsidR="001551B5" w:rsidRPr="00D6172D" w:rsidRDefault="001551B5" w:rsidP="001551B5">
      <w:pPr>
        <w:tabs>
          <w:tab w:val="left" w:pos="0"/>
          <w:tab w:val="right" w:pos="8556"/>
          <w:tab w:val="left" w:pos="8640"/>
          <w:tab w:val="left" w:pos="9360"/>
          <w:tab w:val="left" w:pos="10080"/>
        </w:tabs>
        <w:rPr>
          <w:color w:val="000000"/>
        </w:rPr>
      </w:pPr>
    </w:p>
    <w:p w:rsidR="001551B5" w:rsidRDefault="001551B5" w:rsidP="001551B5">
      <w:pPr>
        <w:tabs>
          <w:tab w:val="left" w:pos="0"/>
          <w:tab w:val="right" w:pos="8556"/>
          <w:tab w:val="left" w:pos="8640"/>
          <w:tab w:val="left" w:pos="9360"/>
          <w:tab w:val="left" w:pos="10080"/>
        </w:tabs>
        <w:rPr>
          <w:color w:val="000000"/>
        </w:rPr>
      </w:pPr>
      <w:r w:rsidRPr="00D6172D">
        <w:rPr>
          <w:color w:val="000000"/>
        </w:rPr>
        <w:t xml:space="preserve">The University of Toronto Law School, Seminar presentation, </w:t>
      </w:r>
      <w:r w:rsidR="00C54A62">
        <w:rPr>
          <w:color w:val="000000"/>
        </w:rPr>
        <w:t>“</w:t>
      </w:r>
      <w:r w:rsidRPr="00D6172D">
        <w:rPr>
          <w:color w:val="000000"/>
        </w:rPr>
        <w:t>Corporate Directors</w:t>
      </w:r>
      <w:r w:rsidR="00C54A62">
        <w:rPr>
          <w:color w:val="000000"/>
        </w:rPr>
        <w:t xml:space="preserve">’ </w:t>
      </w:r>
      <w:r w:rsidRPr="00D6172D">
        <w:rPr>
          <w:color w:val="000000"/>
        </w:rPr>
        <w:t>Fiduciary Obligations for Mitigating Human Rights Risk,</w:t>
      </w:r>
      <w:r w:rsidR="00C54A62">
        <w:rPr>
          <w:color w:val="000000"/>
        </w:rPr>
        <w:t>”</w:t>
      </w:r>
      <w:r w:rsidRPr="00D6172D">
        <w:rPr>
          <w:color w:val="000000"/>
        </w:rPr>
        <w:t xml:space="preserve"> </w:t>
      </w:r>
      <w:smartTag w:uri="urn:schemas-microsoft-com:office:smarttags" w:element="date">
        <w:smartTagPr>
          <w:attr w:name="Year" w:val="2007"/>
          <w:attr w:name="Day" w:val="18"/>
          <w:attr w:name="Month" w:val="1"/>
        </w:smartTagPr>
        <w:r w:rsidRPr="00D6172D">
          <w:rPr>
            <w:color w:val="000000"/>
          </w:rPr>
          <w:t>Jan. 18, 2007</w:t>
        </w:r>
      </w:smartTag>
      <w:r w:rsidRPr="00D6172D">
        <w:rPr>
          <w:color w:val="000000"/>
        </w:rPr>
        <w:t>.</w:t>
      </w:r>
    </w:p>
    <w:p w:rsidR="001551B5" w:rsidRDefault="001551B5" w:rsidP="001551B5">
      <w:pPr>
        <w:tabs>
          <w:tab w:val="left" w:pos="0"/>
          <w:tab w:val="right" w:pos="8556"/>
          <w:tab w:val="left" w:pos="8640"/>
          <w:tab w:val="left" w:pos="9360"/>
          <w:tab w:val="left" w:pos="10080"/>
        </w:tabs>
        <w:rPr>
          <w:color w:val="000000"/>
        </w:rPr>
      </w:pPr>
    </w:p>
    <w:p w:rsidR="001551B5" w:rsidRDefault="001551B5" w:rsidP="001551B5">
      <w:pPr>
        <w:tabs>
          <w:tab w:val="left" w:pos="0"/>
          <w:tab w:val="right" w:pos="8556"/>
          <w:tab w:val="left" w:pos="8640"/>
          <w:tab w:val="left" w:pos="9360"/>
          <w:tab w:val="left" w:pos="10080"/>
        </w:tabs>
        <w:rPr>
          <w:color w:val="000000"/>
        </w:rPr>
      </w:pPr>
      <w:r w:rsidRPr="00D6172D">
        <w:rPr>
          <w:color w:val="000000"/>
        </w:rPr>
        <w:t xml:space="preserve">Humboldt University Institute of Management, Berlin, Germany, Second International Conference on Corporate Social Responsibility: Globalization and Corporate Social Responsibility, Conference presentation, </w:t>
      </w:r>
      <w:r w:rsidR="00C54A62">
        <w:rPr>
          <w:color w:val="000000"/>
        </w:rPr>
        <w:t>“</w:t>
      </w:r>
      <w:r w:rsidRPr="00D6172D">
        <w:rPr>
          <w:color w:val="000000"/>
        </w:rPr>
        <w:t>Justice and Corporate Social Responsibility: A Social Exchange Model,</w:t>
      </w:r>
      <w:r w:rsidR="00C54A62">
        <w:rPr>
          <w:color w:val="000000"/>
        </w:rPr>
        <w:t>”</w:t>
      </w:r>
      <w:r w:rsidRPr="00D6172D">
        <w:rPr>
          <w:color w:val="000000"/>
        </w:rPr>
        <w:t xml:space="preserve"> Oct. 13, 2006.</w:t>
      </w:r>
    </w:p>
    <w:p w:rsidR="001551B5" w:rsidRDefault="001551B5" w:rsidP="001551B5">
      <w:pPr>
        <w:tabs>
          <w:tab w:val="left" w:pos="0"/>
          <w:tab w:val="right" w:pos="8556"/>
          <w:tab w:val="left" w:pos="8640"/>
          <w:tab w:val="left" w:pos="9360"/>
          <w:tab w:val="left" w:pos="10080"/>
        </w:tabs>
        <w:rPr>
          <w:color w:val="000000"/>
        </w:rPr>
      </w:pPr>
    </w:p>
    <w:p w:rsidR="001551B5" w:rsidRPr="00D6172D" w:rsidRDefault="001551B5" w:rsidP="00155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D6172D">
        <w:rPr>
          <w:color w:val="000000"/>
        </w:rPr>
        <w:t xml:space="preserve">Cambridge University Centre for Business Research, Conference presentation </w:t>
      </w:r>
      <w:r w:rsidR="00C54A62">
        <w:rPr>
          <w:color w:val="000000"/>
        </w:rPr>
        <w:t>“</w:t>
      </w:r>
      <w:r w:rsidRPr="00D6172D">
        <w:rPr>
          <w:color w:val="000000"/>
        </w:rPr>
        <w:t>Comparative corporate social responsibility,</w:t>
      </w:r>
      <w:r w:rsidR="00C54A62">
        <w:rPr>
          <w:color w:val="000000"/>
        </w:rPr>
        <w:t>”</w:t>
      </w:r>
      <w:r w:rsidRPr="00D6172D">
        <w:rPr>
          <w:color w:val="000000"/>
        </w:rPr>
        <w:t xml:space="preserve"> presented as part of a conference on Innovation and Governance: </w:t>
      </w:r>
      <w:proofErr w:type="spellStart"/>
      <w:r w:rsidRPr="00D6172D">
        <w:rPr>
          <w:color w:val="000000"/>
        </w:rPr>
        <w:t>Interdisciplinarity</w:t>
      </w:r>
      <w:proofErr w:type="spellEnd"/>
      <w:r w:rsidRPr="00D6172D">
        <w:rPr>
          <w:color w:val="000000"/>
        </w:rPr>
        <w:t xml:space="preserve"> and Evidence-based policy, </w:t>
      </w:r>
      <w:smartTag w:uri="urn:schemas-microsoft-com:office:smarttags" w:element="date">
        <w:smartTagPr>
          <w:attr w:name="Year" w:val="2006"/>
          <w:attr w:name="Day" w:val="29"/>
          <w:attr w:name="Month" w:val="3"/>
        </w:smartTagPr>
        <w:r w:rsidRPr="00D6172D">
          <w:rPr>
            <w:color w:val="000000"/>
          </w:rPr>
          <w:t>March 29-30, 2006</w:t>
        </w:r>
      </w:smartTag>
      <w:r w:rsidRPr="00D6172D">
        <w:rPr>
          <w:color w:val="000000"/>
        </w:rPr>
        <w:t xml:space="preserve">.  </w:t>
      </w:r>
    </w:p>
    <w:p w:rsidR="001551B5" w:rsidRPr="00D6172D" w:rsidRDefault="001551B5" w:rsidP="00155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sectPr w:rsidR="001551B5" w:rsidRPr="00D6172D">
          <w:type w:val="continuous"/>
          <w:pgSz w:w="12240" w:h="15840"/>
          <w:pgMar w:top="1440" w:right="720" w:bottom="1080" w:left="720" w:header="1440" w:footer="1080" w:gutter="0"/>
          <w:cols w:space="720"/>
          <w:noEndnote/>
        </w:sectPr>
      </w:pPr>
    </w:p>
    <w:p w:rsidR="007637A7" w:rsidRDefault="007637A7" w:rsidP="001551B5">
      <w:pPr>
        <w:tabs>
          <w:tab w:val="left" w:pos="0"/>
          <w:tab w:val="right" w:pos="8556"/>
          <w:tab w:val="left" w:pos="8640"/>
          <w:tab w:val="left" w:pos="9360"/>
          <w:tab w:val="left" w:pos="10080"/>
        </w:tabs>
        <w:rPr>
          <w:color w:val="000000"/>
        </w:rPr>
      </w:pPr>
    </w:p>
    <w:p w:rsidR="001551B5" w:rsidRPr="00D6172D" w:rsidRDefault="001551B5" w:rsidP="001551B5">
      <w:pPr>
        <w:tabs>
          <w:tab w:val="left" w:pos="0"/>
          <w:tab w:val="right" w:pos="8556"/>
          <w:tab w:val="left" w:pos="8640"/>
          <w:tab w:val="left" w:pos="9360"/>
          <w:tab w:val="left" w:pos="10080"/>
        </w:tabs>
        <w:rPr>
          <w:color w:val="000000"/>
        </w:rPr>
      </w:pPr>
      <w:proofErr w:type="spellStart"/>
      <w:r w:rsidRPr="00D6172D">
        <w:rPr>
          <w:color w:val="000000"/>
        </w:rPr>
        <w:t>Hongfan</w:t>
      </w:r>
      <w:proofErr w:type="spellEnd"/>
      <w:r w:rsidRPr="00D6172D">
        <w:rPr>
          <w:color w:val="000000"/>
        </w:rPr>
        <w:t xml:space="preserve"> Institute of Law and Economics, Beijing, China, Conference presentation </w:t>
      </w:r>
      <w:r w:rsidR="00C54A62">
        <w:rPr>
          <w:color w:val="000000"/>
        </w:rPr>
        <w:t>“</w:t>
      </w:r>
      <w:r w:rsidRPr="00D6172D">
        <w:rPr>
          <w:color w:val="000000"/>
        </w:rPr>
        <w:t>Corporate Social Responsibility and Third-Party Assurance,</w:t>
      </w:r>
      <w:r w:rsidR="00C54A62">
        <w:rPr>
          <w:color w:val="000000"/>
        </w:rPr>
        <w:t>”</w:t>
      </w:r>
      <w:r w:rsidRPr="00D6172D">
        <w:rPr>
          <w:color w:val="000000"/>
        </w:rPr>
        <w:t xml:space="preserve"> presented as part of a conference on Law and Development, Dec.9, 2005.</w:t>
      </w:r>
    </w:p>
    <w:p w:rsidR="001551B5" w:rsidRPr="00D6172D" w:rsidRDefault="001551B5" w:rsidP="001551B5">
      <w:pPr>
        <w:widowControl/>
        <w:tabs>
          <w:tab w:val="left" w:pos="0"/>
          <w:tab w:val="right" w:pos="8556"/>
          <w:tab w:val="left" w:pos="8640"/>
          <w:tab w:val="left" w:pos="9360"/>
          <w:tab w:val="left" w:pos="10080"/>
        </w:tabs>
        <w:rPr>
          <w:color w:val="000000"/>
        </w:rPr>
      </w:pPr>
    </w:p>
    <w:p w:rsidR="001551B5" w:rsidRPr="00D6172D" w:rsidRDefault="001551B5" w:rsidP="001551B5">
      <w:pPr>
        <w:widowControl/>
        <w:tabs>
          <w:tab w:val="left" w:pos="0"/>
          <w:tab w:val="right" w:pos="8556"/>
          <w:tab w:val="left" w:pos="8640"/>
          <w:tab w:val="left" w:pos="9360"/>
          <w:tab w:val="left" w:pos="10080"/>
        </w:tabs>
        <w:rPr>
          <w:color w:val="000000"/>
        </w:rPr>
      </w:pPr>
      <w:r w:rsidRPr="00D6172D">
        <w:rPr>
          <w:color w:val="000000"/>
        </w:rPr>
        <w:t xml:space="preserve">Sun </w:t>
      </w:r>
      <w:proofErr w:type="spellStart"/>
      <w:r w:rsidRPr="00D6172D">
        <w:rPr>
          <w:color w:val="000000"/>
        </w:rPr>
        <w:t>Yat</w:t>
      </w:r>
      <w:proofErr w:type="spellEnd"/>
      <w:r w:rsidRPr="00D6172D">
        <w:rPr>
          <w:color w:val="000000"/>
        </w:rPr>
        <w:t xml:space="preserve">-Sen University School of Law, Guangzhou, China, Conference presentation </w:t>
      </w:r>
      <w:r w:rsidR="00C54A62">
        <w:rPr>
          <w:color w:val="000000"/>
        </w:rPr>
        <w:t>“</w:t>
      </w:r>
      <w:r w:rsidRPr="00D6172D">
        <w:rPr>
          <w:color w:val="000000"/>
        </w:rPr>
        <w:t>Assurance Services as a Substitute for Law in Global Commerce,</w:t>
      </w:r>
      <w:r w:rsidR="00C54A62">
        <w:rPr>
          <w:color w:val="000000"/>
        </w:rPr>
        <w:t>”</w:t>
      </w:r>
      <w:r w:rsidRPr="00D6172D">
        <w:rPr>
          <w:color w:val="000000"/>
        </w:rPr>
        <w:t xml:space="preserve"> presented as part of a conference on The Role of Law in Economic Development</w:t>
      </w:r>
      <w:r w:rsidR="00C54A62">
        <w:rPr>
          <w:color w:val="000000"/>
        </w:rPr>
        <w:t>:</w:t>
      </w:r>
      <w:r w:rsidR="00C54A62" w:rsidRPr="00D6172D">
        <w:rPr>
          <w:color w:val="000000"/>
        </w:rPr>
        <w:t xml:space="preserve"> </w:t>
      </w:r>
      <w:r w:rsidRPr="00D6172D">
        <w:rPr>
          <w:color w:val="000000"/>
        </w:rPr>
        <w:t xml:space="preserve">Implications for China, </w:t>
      </w:r>
      <w:smartTag w:uri="urn:schemas-microsoft-com:office:smarttags" w:element="date">
        <w:smartTagPr>
          <w:attr w:name="Year" w:val="2005"/>
          <w:attr w:name="Day" w:val="5"/>
          <w:attr w:name="Month" w:val="12"/>
        </w:smartTagPr>
        <w:r w:rsidRPr="00D6172D">
          <w:rPr>
            <w:color w:val="000000"/>
          </w:rPr>
          <w:t>Dec. 5-6, 2005</w:t>
        </w:r>
      </w:smartTag>
      <w:r w:rsidRPr="00D6172D">
        <w:rPr>
          <w:color w:val="000000"/>
        </w:rPr>
        <w:t>.</w:t>
      </w:r>
    </w:p>
    <w:p w:rsidR="001551B5" w:rsidRPr="00D6172D" w:rsidRDefault="001551B5" w:rsidP="001551B5">
      <w:pPr>
        <w:widowControl/>
        <w:tabs>
          <w:tab w:val="left" w:pos="0"/>
          <w:tab w:val="right" w:pos="8556"/>
          <w:tab w:val="left" w:pos="8640"/>
          <w:tab w:val="left" w:pos="9360"/>
          <w:tab w:val="left" w:pos="10080"/>
        </w:tabs>
        <w:rPr>
          <w:color w:val="000000"/>
        </w:rPr>
      </w:pPr>
    </w:p>
    <w:p w:rsidR="001551B5" w:rsidRDefault="001551B5" w:rsidP="001551B5">
      <w:pPr>
        <w:widowControl/>
        <w:tabs>
          <w:tab w:val="left" w:pos="0"/>
          <w:tab w:val="right" w:pos="8556"/>
          <w:tab w:val="left" w:pos="8640"/>
          <w:tab w:val="left" w:pos="9360"/>
          <w:tab w:val="left" w:pos="10080"/>
        </w:tabs>
        <w:rPr>
          <w:color w:val="000000"/>
        </w:rPr>
      </w:pPr>
      <w:r w:rsidRPr="00D6172D">
        <w:rPr>
          <w:color w:val="000000"/>
        </w:rPr>
        <w:t xml:space="preserve">Cambridge University Faculty of Law, Cambridge, England, seminar presentation of </w:t>
      </w:r>
      <w:r w:rsidR="00C54A62">
        <w:rPr>
          <w:color w:val="000000"/>
        </w:rPr>
        <w:t>“</w:t>
      </w:r>
      <w:r w:rsidRPr="00D6172D">
        <w:rPr>
          <w:color w:val="000000"/>
        </w:rPr>
        <w:t>Corporate Responsibility and Corporate Governance: A Comparison of the UK and the US,</w:t>
      </w:r>
      <w:r w:rsidR="00C54A62">
        <w:rPr>
          <w:color w:val="000000"/>
        </w:rPr>
        <w:t>”</w:t>
      </w:r>
      <w:r w:rsidRPr="00D6172D">
        <w:rPr>
          <w:color w:val="000000"/>
        </w:rPr>
        <w:t xml:space="preserve"> </w:t>
      </w:r>
      <w:smartTag w:uri="urn:schemas-microsoft-com:office:smarttags" w:element="date">
        <w:smartTagPr>
          <w:attr w:name="Year" w:val="2005"/>
          <w:attr w:name="Day" w:val="16"/>
          <w:attr w:name="Month" w:val="11"/>
        </w:smartTagPr>
        <w:r w:rsidRPr="00D6172D">
          <w:rPr>
            <w:color w:val="000000"/>
          </w:rPr>
          <w:t>November 16, 2005</w:t>
        </w:r>
      </w:smartTag>
      <w:r w:rsidRPr="00D6172D">
        <w:rPr>
          <w:color w:val="000000"/>
        </w:rPr>
        <w:t>.</w:t>
      </w:r>
    </w:p>
    <w:p w:rsidR="001551B5" w:rsidRDefault="001551B5" w:rsidP="001551B5">
      <w:pPr>
        <w:widowControl/>
        <w:tabs>
          <w:tab w:val="left" w:pos="0"/>
          <w:tab w:val="right" w:pos="8556"/>
          <w:tab w:val="left" w:pos="8640"/>
          <w:tab w:val="left" w:pos="9360"/>
          <w:tab w:val="left" w:pos="10080"/>
        </w:tabs>
        <w:rPr>
          <w:color w:val="000000"/>
        </w:rPr>
      </w:pPr>
    </w:p>
    <w:p w:rsidR="001551B5" w:rsidRDefault="001551B5" w:rsidP="001551B5">
      <w:pPr>
        <w:tabs>
          <w:tab w:val="left" w:pos="0"/>
          <w:tab w:val="right" w:pos="8556"/>
          <w:tab w:val="left" w:pos="8640"/>
          <w:tab w:val="left" w:pos="9360"/>
          <w:tab w:val="left" w:pos="10080"/>
        </w:tabs>
        <w:rPr>
          <w:color w:val="000000"/>
        </w:rPr>
      </w:pPr>
      <w:r w:rsidRPr="00D6172D">
        <w:rPr>
          <w:color w:val="000000"/>
        </w:rPr>
        <w:t xml:space="preserve">Oxford University, Oxford, England: Center for the Environment, Conference presentation </w:t>
      </w:r>
      <w:r w:rsidR="00C54A62">
        <w:rPr>
          <w:color w:val="000000"/>
        </w:rPr>
        <w:t>“</w:t>
      </w:r>
      <w:r w:rsidRPr="00D6172D">
        <w:rPr>
          <w:color w:val="000000"/>
        </w:rPr>
        <w:t>Disclosure and Transparency in Corporate Governance,</w:t>
      </w:r>
      <w:r w:rsidR="00C54A62">
        <w:rPr>
          <w:color w:val="000000"/>
        </w:rPr>
        <w:t>”</w:t>
      </w:r>
      <w:r w:rsidRPr="00D6172D">
        <w:rPr>
          <w:color w:val="000000"/>
        </w:rPr>
        <w:t xml:space="preserve"> presented as part of a conference The Impact of Non-Financial Rating Agencies on Corporate </w:t>
      </w:r>
      <w:proofErr w:type="spellStart"/>
      <w:r w:rsidRPr="00D6172D">
        <w:rPr>
          <w:color w:val="000000"/>
        </w:rPr>
        <w:t>Behaviour</w:t>
      </w:r>
      <w:proofErr w:type="spellEnd"/>
      <w:r w:rsidRPr="00D6172D">
        <w:rPr>
          <w:color w:val="000000"/>
        </w:rPr>
        <w:t>, Nov. 15, 2005.</w:t>
      </w:r>
    </w:p>
    <w:p w:rsidR="00544EFB" w:rsidRDefault="00544EFB" w:rsidP="001551B5">
      <w:pPr>
        <w:tabs>
          <w:tab w:val="left" w:pos="0"/>
          <w:tab w:val="right" w:pos="8556"/>
          <w:tab w:val="left" w:pos="8640"/>
          <w:tab w:val="left" w:pos="9360"/>
          <w:tab w:val="left" w:pos="10080"/>
        </w:tabs>
        <w:rPr>
          <w:color w:val="000000"/>
        </w:rPr>
      </w:pPr>
    </w:p>
    <w:p w:rsidR="00544EFB" w:rsidRDefault="00544EFB" w:rsidP="00544EFB">
      <w:pPr>
        <w:tabs>
          <w:tab w:val="left" w:pos="0"/>
          <w:tab w:val="right" w:pos="8556"/>
          <w:tab w:val="left" w:pos="8640"/>
          <w:tab w:val="left" w:pos="9360"/>
          <w:tab w:val="left" w:pos="10080"/>
        </w:tabs>
        <w:rPr>
          <w:color w:val="000000"/>
        </w:rPr>
      </w:pPr>
      <w:r w:rsidRPr="00D6172D">
        <w:rPr>
          <w:color w:val="000000"/>
        </w:rPr>
        <w:lastRenderedPageBreak/>
        <w:t xml:space="preserve">The Centre for Corporate Governance Research, Third International Conference on Corporate Governance, the University of Birmingham, Birmingham, England, presentation of </w:t>
      </w:r>
      <w:r w:rsidR="00C54A62">
        <w:rPr>
          <w:color w:val="000000"/>
        </w:rPr>
        <w:t>“</w:t>
      </w:r>
      <w:r w:rsidRPr="00D6172D">
        <w:rPr>
          <w:color w:val="000000"/>
        </w:rPr>
        <w:t>Putting the S Back in Corporate Social Responsibility: A Multi-level Theory of Social Change in Organizations,</w:t>
      </w:r>
      <w:r w:rsidR="00C54A62">
        <w:rPr>
          <w:color w:val="000000"/>
        </w:rPr>
        <w:t>”</w:t>
      </w:r>
      <w:r w:rsidRPr="00D6172D">
        <w:rPr>
          <w:color w:val="000000"/>
        </w:rPr>
        <w:t xml:space="preserve"> </w:t>
      </w:r>
      <w:smartTag w:uri="urn:schemas-microsoft-com:office:smarttags" w:element="date">
        <w:smartTagPr>
          <w:attr w:name="Year" w:val="2005"/>
          <w:attr w:name="Day" w:val="4"/>
          <w:attr w:name="Month" w:val="7"/>
        </w:smartTagPr>
        <w:r w:rsidRPr="00D6172D">
          <w:rPr>
            <w:color w:val="000000"/>
          </w:rPr>
          <w:t>July 4, 2005</w:t>
        </w:r>
      </w:smartTag>
      <w:r w:rsidRPr="00D6172D">
        <w:rPr>
          <w:color w:val="000000"/>
        </w:rPr>
        <w:t>, awarded Best Paper Prize by Sir. Adrian Cadbury.</w:t>
      </w:r>
    </w:p>
    <w:p w:rsidR="00066D27" w:rsidRDefault="00066D27" w:rsidP="00544EFB">
      <w:pPr>
        <w:tabs>
          <w:tab w:val="left" w:pos="0"/>
          <w:tab w:val="right" w:pos="8556"/>
          <w:tab w:val="left" w:pos="8640"/>
          <w:tab w:val="left" w:pos="9360"/>
          <w:tab w:val="left" w:pos="10080"/>
        </w:tabs>
        <w:rPr>
          <w:color w:val="000000"/>
        </w:rPr>
      </w:pPr>
    </w:p>
    <w:p w:rsidR="00066D27" w:rsidRPr="00D6172D" w:rsidRDefault="00066D27" w:rsidP="00066D27">
      <w:pPr>
        <w:widowControl/>
        <w:tabs>
          <w:tab w:val="left" w:pos="0"/>
          <w:tab w:val="right" w:pos="8556"/>
          <w:tab w:val="left" w:pos="8640"/>
          <w:tab w:val="left" w:pos="9360"/>
          <w:tab w:val="left" w:pos="10080"/>
        </w:tabs>
        <w:rPr>
          <w:color w:val="000000"/>
        </w:rPr>
      </w:pPr>
      <w:r w:rsidRPr="00D6172D">
        <w:rPr>
          <w:color w:val="000000"/>
        </w:rPr>
        <w:t xml:space="preserve">Oxford University, Oxford, England: School of Geography and the Environment and Said Business School: Conference presentation </w:t>
      </w:r>
      <w:r w:rsidR="00C54A62">
        <w:rPr>
          <w:color w:val="000000"/>
        </w:rPr>
        <w:t>“</w:t>
      </w:r>
      <w:r w:rsidRPr="00D6172D">
        <w:rPr>
          <w:color w:val="000000"/>
        </w:rPr>
        <w:t>Shareholder Engagement and Corporate Social Transparency,</w:t>
      </w:r>
      <w:r w:rsidR="00C54A62">
        <w:rPr>
          <w:color w:val="000000"/>
        </w:rPr>
        <w:t>”</w:t>
      </w:r>
      <w:r w:rsidRPr="00D6172D">
        <w:rPr>
          <w:color w:val="000000"/>
        </w:rPr>
        <w:t xml:space="preserve"> presented as part of a conference Understanding Pension Fund Corporate Engagement in a Global Arena, </w:t>
      </w:r>
      <w:smartTag w:uri="urn:schemas-microsoft-com:office:smarttags" w:element="date">
        <w:smartTagPr>
          <w:attr w:name="Year" w:val="2002"/>
          <w:attr w:name="Day" w:val="24"/>
          <w:attr w:name="Month" w:val="11"/>
        </w:smartTagPr>
        <w:r w:rsidRPr="00D6172D">
          <w:rPr>
            <w:color w:val="000000"/>
          </w:rPr>
          <w:t>Nov. 24-26, 2002</w:t>
        </w:r>
      </w:smartTag>
      <w:r w:rsidRPr="00D6172D">
        <w:rPr>
          <w:color w:val="000000"/>
        </w:rPr>
        <w:t>.</w:t>
      </w:r>
    </w:p>
    <w:p w:rsidR="00066D27" w:rsidRPr="00D6172D" w:rsidRDefault="00066D27" w:rsidP="00066D27">
      <w:pPr>
        <w:widowControl/>
        <w:tabs>
          <w:tab w:val="left" w:pos="0"/>
          <w:tab w:val="right" w:pos="8556"/>
          <w:tab w:val="left" w:pos="8640"/>
          <w:tab w:val="left" w:pos="9360"/>
          <w:tab w:val="left" w:pos="10080"/>
        </w:tabs>
        <w:rPr>
          <w:color w:val="000000"/>
        </w:rPr>
      </w:pPr>
    </w:p>
    <w:p w:rsidR="00066D27" w:rsidRDefault="00066D27" w:rsidP="00066D27">
      <w:pPr>
        <w:widowControl/>
        <w:tabs>
          <w:tab w:val="left" w:pos="0"/>
          <w:tab w:val="right" w:pos="8556"/>
          <w:tab w:val="left" w:pos="8640"/>
          <w:tab w:val="left" w:pos="9360"/>
          <w:tab w:val="left" w:pos="10080"/>
        </w:tabs>
        <w:rPr>
          <w:color w:val="000000"/>
        </w:rPr>
      </w:pPr>
      <w:proofErr w:type="spellStart"/>
      <w:r w:rsidRPr="00D6172D">
        <w:rPr>
          <w:color w:val="000000"/>
        </w:rPr>
        <w:t>Osgoode</w:t>
      </w:r>
      <w:proofErr w:type="spellEnd"/>
      <w:r w:rsidRPr="00D6172D">
        <w:rPr>
          <w:color w:val="000000"/>
        </w:rPr>
        <w:t xml:space="preserve"> Hall Law School, Toronto, Canada: Conference presentation </w:t>
      </w:r>
      <w:r w:rsidR="00C54A62">
        <w:rPr>
          <w:color w:val="000000"/>
        </w:rPr>
        <w:t>“</w:t>
      </w:r>
      <w:r w:rsidRPr="00D6172D">
        <w:rPr>
          <w:color w:val="000000"/>
        </w:rPr>
        <w:t>Corporate Social Accountability as a Partial Solution to the Corporate Social Responsibility Dilemma,</w:t>
      </w:r>
      <w:r w:rsidR="00C54A62">
        <w:rPr>
          <w:color w:val="000000"/>
        </w:rPr>
        <w:t>”</w:t>
      </w:r>
      <w:r w:rsidRPr="00D6172D">
        <w:rPr>
          <w:color w:val="000000"/>
        </w:rPr>
        <w:t xml:space="preserve"> presented as part of a conference on Corporate Citizens in Corporate Cultures: Restructuring and Reform, </w:t>
      </w:r>
      <w:smartTag w:uri="urn:schemas-microsoft-com:office:smarttags" w:element="date">
        <w:smartTagPr>
          <w:attr w:name="Year" w:val="2002"/>
          <w:attr w:name="Day" w:val="13"/>
          <w:attr w:name="Month" w:val="9"/>
        </w:smartTagPr>
        <w:r w:rsidRPr="00D6172D">
          <w:rPr>
            <w:color w:val="000000"/>
          </w:rPr>
          <w:t>Sept. 13-14, 2002</w:t>
        </w:r>
      </w:smartTag>
      <w:r w:rsidRPr="00D6172D">
        <w:rPr>
          <w:color w:val="000000"/>
        </w:rPr>
        <w:t>.</w:t>
      </w:r>
    </w:p>
    <w:p w:rsidR="00066D27" w:rsidRDefault="00066D27" w:rsidP="00066D27">
      <w:pPr>
        <w:widowControl/>
        <w:tabs>
          <w:tab w:val="left" w:pos="0"/>
          <w:tab w:val="right" w:pos="8556"/>
          <w:tab w:val="left" w:pos="8640"/>
          <w:tab w:val="left" w:pos="9360"/>
          <w:tab w:val="left" w:pos="10080"/>
        </w:tabs>
        <w:rPr>
          <w:color w:val="000000"/>
        </w:rPr>
      </w:pPr>
    </w:p>
    <w:p w:rsidR="00066D27" w:rsidRDefault="00066D27" w:rsidP="00066D27">
      <w:pPr>
        <w:widowControl/>
        <w:tabs>
          <w:tab w:val="left" w:pos="0"/>
          <w:tab w:val="right" w:pos="8556"/>
          <w:tab w:val="left" w:pos="8640"/>
          <w:tab w:val="left" w:pos="9360"/>
          <w:tab w:val="left" w:pos="10080"/>
        </w:tabs>
        <w:rPr>
          <w:color w:val="000000"/>
        </w:rPr>
      </w:pPr>
      <w:r w:rsidRPr="00D6172D">
        <w:rPr>
          <w:color w:val="000000"/>
        </w:rPr>
        <w:t xml:space="preserve">Socially Responsible Investors' Conference, </w:t>
      </w:r>
      <w:smartTag w:uri="urn:schemas-microsoft-com:office:smarttags" w:element="place">
        <w:smartTag w:uri="urn:schemas-microsoft-com:office:smarttags" w:element="City">
          <w:r w:rsidRPr="00D6172D">
            <w:rPr>
              <w:color w:val="000000"/>
            </w:rPr>
            <w:t>Lake Louise</w:t>
          </w:r>
        </w:smartTag>
        <w:r w:rsidRPr="00D6172D">
          <w:rPr>
            <w:color w:val="000000"/>
          </w:rPr>
          <w:t xml:space="preserve">, </w:t>
        </w:r>
        <w:smartTag w:uri="urn:schemas-microsoft-com:office:smarttags" w:element="country-region">
          <w:r w:rsidRPr="00D6172D">
            <w:rPr>
              <w:color w:val="000000"/>
            </w:rPr>
            <w:t>Canada</w:t>
          </w:r>
        </w:smartTag>
      </w:smartTag>
      <w:r w:rsidRPr="00D6172D">
        <w:rPr>
          <w:color w:val="000000"/>
        </w:rPr>
        <w:t xml:space="preserve">, conference presentation on expanded social and environmental disclosure under the federal securities laws, </w:t>
      </w:r>
      <w:smartTag w:uri="urn:schemas-microsoft-com:office:smarttags" w:element="date">
        <w:smartTagPr>
          <w:attr w:name="Year" w:val="1999"/>
          <w:attr w:name="Day" w:val="5"/>
          <w:attr w:name="Month" w:val="10"/>
        </w:smartTagPr>
        <w:r w:rsidRPr="00D6172D">
          <w:rPr>
            <w:color w:val="000000"/>
          </w:rPr>
          <w:t>Oct. 5, 1999</w:t>
        </w:r>
      </w:smartTag>
      <w:r w:rsidRPr="00D6172D">
        <w:rPr>
          <w:color w:val="000000"/>
        </w:rPr>
        <w:t>.</w:t>
      </w:r>
    </w:p>
    <w:p w:rsidR="00066D27" w:rsidRDefault="00066D27" w:rsidP="00066D27">
      <w:pPr>
        <w:widowControl/>
        <w:tabs>
          <w:tab w:val="left" w:pos="0"/>
          <w:tab w:val="right" w:pos="8556"/>
          <w:tab w:val="left" w:pos="8640"/>
          <w:tab w:val="left" w:pos="9360"/>
          <w:tab w:val="left" w:pos="10080"/>
        </w:tabs>
        <w:rPr>
          <w:color w:val="000000"/>
        </w:rPr>
      </w:pPr>
    </w:p>
    <w:p w:rsidR="00066D27" w:rsidRPr="00D6172D" w:rsidRDefault="00066D27" w:rsidP="00066D27">
      <w:pPr>
        <w:widowControl/>
        <w:tabs>
          <w:tab w:val="left" w:pos="0"/>
          <w:tab w:val="right" w:pos="8556"/>
          <w:tab w:val="left" w:pos="8640"/>
          <w:tab w:val="left" w:pos="9360"/>
          <w:tab w:val="left" w:pos="10080"/>
        </w:tabs>
        <w:rPr>
          <w:color w:val="000000"/>
        </w:rPr>
      </w:pPr>
      <w:r w:rsidRPr="00D6172D">
        <w:rPr>
          <w:color w:val="000000"/>
        </w:rPr>
        <w:t>Invited Lecturer, Northwest University, Xi'an, China, May, 1998: Presented lectures to undergraduate and graduate law students on U.S. Constitutional Law; Corporate Law; and Securities Law. Presented paper on expanded social disclosure under the federal securities law to the Northwest University law faculty.</w:t>
      </w:r>
    </w:p>
    <w:p w:rsidR="00066D27" w:rsidRPr="00D6172D" w:rsidRDefault="00066D27" w:rsidP="00066D27">
      <w:pPr>
        <w:widowControl/>
        <w:tabs>
          <w:tab w:val="left" w:pos="0"/>
          <w:tab w:val="right" w:pos="8556"/>
          <w:tab w:val="left" w:pos="8640"/>
          <w:tab w:val="left" w:pos="9360"/>
          <w:tab w:val="left" w:pos="10080"/>
        </w:tabs>
        <w:rPr>
          <w:color w:val="000000"/>
        </w:rPr>
      </w:pPr>
    </w:p>
    <w:p w:rsidR="001551B5" w:rsidRDefault="00066D27">
      <w:pPr>
        <w:tabs>
          <w:tab w:val="left" w:pos="0"/>
          <w:tab w:val="right" w:pos="8556"/>
          <w:tab w:val="left" w:pos="8640"/>
          <w:tab w:val="left" w:pos="9360"/>
          <w:tab w:val="left" w:pos="10080"/>
        </w:tabs>
        <w:rPr>
          <w:color w:val="000000"/>
          <w:u w:val="single"/>
        </w:rPr>
      </w:pPr>
      <w:r>
        <w:rPr>
          <w:color w:val="000000"/>
          <w:u w:val="single"/>
        </w:rPr>
        <w:t>United States</w:t>
      </w:r>
    </w:p>
    <w:p w:rsidR="007637A7" w:rsidRDefault="007637A7">
      <w:pPr>
        <w:tabs>
          <w:tab w:val="left" w:pos="0"/>
          <w:tab w:val="right" w:pos="8556"/>
          <w:tab w:val="left" w:pos="8640"/>
          <w:tab w:val="left" w:pos="9360"/>
          <w:tab w:val="left" w:pos="10080"/>
        </w:tabs>
        <w:rPr>
          <w:color w:val="000000"/>
          <w:u w:val="single"/>
        </w:rPr>
      </w:pPr>
    </w:p>
    <w:p w:rsidR="007637A7" w:rsidRPr="00996489" w:rsidRDefault="007637A7" w:rsidP="007637A7">
      <w:pPr>
        <w:tabs>
          <w:tab w:val="left" w:pos="0"/>
          <w:tab w:val="right" w:pos="8556"/>
          <w:tab w:val="left" w:pos="8640"/>
          <w:tab w:val="left" w:pos="9360"/>
          <w:tab w:val="left" w:pos="10080"/>
        </w:tabs>
        <w:rPr>
          <w:color w:val="000000"/>
        </w:rPr>
      </w:pPr>
      <w:r>
        <w:rPr>
          <w:color w:val="000000"/>
        </w:rPr>
        <w:t>University of Irvine School of Law, Irvine, California, “The Global Reporting Initiative as a Transnational Legal Order,” presentation as part of the conference Transnational Legal Orders, May</w:t>
      </w:r>
      <w:r>
        <w:rPr>
          <w:color w:val="000000"/>
        </w:rPr>
        <w:t xml:space="preserve"> 13-14, 2015.</w:t>
      </w:r>
      <w:r>
        <w:rPr>
          <w:color w:val="000000"/>
        </w:rPr>
        <w:t xml:space="preserve"> </w:t>
      </w:r>
    </w:p>
    <w:p w:rsidR="007637A7" w:rsidRDefault="007637A7" w:rsidP="007637A7">
      <w:pPr>
        <w:tabs>
          <w:tab w:val="left" w:pos="0"/>
          <w:tab w:val="right" w:pos="8556"/>
          <w:tab w:val="left" w:pos="8640"/>
          <w:tab w:val="left" w:pos="9360"/>
          <w:tab w:val="left" w:pos="10080"/>
        </w:tabs>
        <w:rPr>
          <w:color w:val="000000"/>
          <w:u w:val="single"/>
        </w:rPr>
      </w:pPr>
    </w:p>
    <w:p w:rsidR="005A6896" w:rsidRPr="005A6896" w:rsidRDefault="005A6896">
      <w:pPr>
        <w:tabs>
          <w:tab w:val="left" w:pos="0"/>
          <w:tab w:val="right" w:pos="8556"/>
          <w:tab w:val="left" w:pos="8640"/>
          <w:tab w:val="left" w:pos="9360"/>
          <w:tab w:val="left" w:pos="10080"/>
        </w:tabs>
        <w:rPr>
          <w:color w:val="000000"/>
        </w:rPr>
      </w:pPr>
      <w:r>
        <w:rPr>
          <w:color w:val="000000"/>
        </w:rPr>
        <w:t>The Kennedy School, Harvard University, Roundtable, “Fiduciary Duty in Support of Responsible Investment: Has an Inflection Point Arrived</w:t>
      </w:r>
      <w:proofErr w:type="gramStart"/>
      <w:r w:rsidR="006916EC">
        <w:rPr>
          <w:color w:val="000000"/>
        </w:rPr>
        <w:t>?</w:t>
      </w:r>
      <w:r>
        <w:rPr>
          <w:color w:val="000000"/>
        </w:rPr>
        <w:t>,</w:t>
      </w:r>
      <w:proofErr w:type="gramEnd"/>
      <w:r>
        <w:rPr>
          <w:color w:val="000000"/>
        </w:rPr>
        <w:t>” January 14, 2015.</w:t>
      </w:r>
    </w:p>
    <w:p w:rsidR="005A6896" w:rsidRDefault="005A6896">
      <w:pPr>
        <w:tabs>
          <w:tab w:val="left" w:pos="0"/>
          <w:tab w:val="right" w:pos="8556"/>
          <w:tab w:val="left" w:pos="8640"/>
          <w:tab w:val="left" w:pos="9360"/>
          <w:tab w:val="left" w:pos="10080"/>
        </w:tabs>
        <w:rPr>
          <w:color w:val="000000"/>
          <w:u w:val="single"/>
        </w:rPr>
      </w:pPr>
    </w:p>
    <w:p w:rsidR="006916EC" w:rsidRDefault="005A6896">
      <w:pPr>
        <w:tabs>
          <w:tab w:val="left" w:pos="0"/>
          <w:tab w:val="right" w:pos="8556"/>
          <w:tab w:val="left" w:pos="8640"/>
          <w:tab w:val="left" w:pos="9360"/>
          <w:tab w:val="left" w:pos="10080"/>
        </w:tabs>
        <w:rPr>
          <w:color w:val="000000"/>
        </w:rPr>
      </w:pPr>
      <w:r>
        <w:rPr>
          <w:color w:val="000000"/>
        </w:rPr>
        <w:t>American Association of Law Schools Annual Conference, “Transnational Economic Law and Governance,” Panel Presentation, January 4, 2015</w:t>
      </w:r>
      <w:r w:rsidR="006916EC">
        <w:rPr>
          <w:color w:val="000000"/>
        </w:rPr>
        <w:t>.</w:t>
      </w:r>
    </w:p>
    <w:p w:rsidR="006916EC" w:rsidRDefault="006916EC">
      <w:pPr>
        <w:tabs>
          <w:tab w:val="left" w:pos="0"/>
          <w:tab w:val="right" w:pos="8556"/>
          <w:tab w:val="left" w:pos="8640"/>
          <w:tab w:val="left" w:pos="9360"/>
          <w:tab w:val="left" w:pos="10080"/>
        </w:tabs>
        <w:rPr>
          <w:color w:val="000000"/>
        </w:rPr>
      </w:pPr>
    </w:p>
    <w:p w:rsidR="00B91E3F" w:rsidRDefault="006916EC">
      <w:pPr>
        <w:tabs>
          <w:tab w:val="left" w:pos="0"/>
          <w:tab w:val="right" w:pos="8556"/>
          <w:tab w:val="left" w:pos="8640"/>
          <w:tab w:val="left" w:pos="9360"/>
          <w:tab w:val="left" w:pos="10080"/>
        </w:tabs>
        <w:rPr>
          <w:color w:val="000000"/>
        </w:rPr>
      </w:pPr>
      <w:r>
        <w:rPr>
          <w:color w:val="000000"/>
        </w:rPr>
        <w:t xml:space="preserve">American </w:t>
      </w:r>
      <w:r w:rsidR="00B91E3F">
        <w:rPr>
          <w:color w:val="000000"/>
        </w:rPr>
        <w:t>Society for International Law, “Project Finance: Social Standards and Emerging Regimes,” presented as part of a panel on Infrastructure Finance</w:t>
      </w:r>
      <w:r w:rsidR="00982F03">
        <w:rPr>
          <w:color w:val="000000"/>
        </w:rPr>
        <w:t xml:space="preserve"> in a Multi-Polar World</w:t>
      </w:r>
      <w:r w:rsidR="00B91E3F">
        <w:rPr>
          <w:color w:val="000000"/>
        </w:rPr>
        <w:t>, April 5, 2013.</w:t>
      </w:r>
    </w:p>
    <w:p w:rsidR="00024DFD" w:rsidRDefault="00024DFD">
      <w:pPr>
        <w:tabs>
          <w:tab w:val="left" w:pos="0"/>
          <w:tab w:val="right" w:pos="8556"/>
          <w:tab w:val="left" w:pos="8640"/>
          <w:tab w:val="left" w:pos="9360"/>
          <w:tab w:val="left" w:pos="10080"/>
        </w:tabs>
        <w:rPr>
          <w:color w:val="000000"/>
        </w:rPr>
      </w:pPr>
    </w:p>
    <w:p w:rsidR="00024DFD" w:rsidRPr="00B91E3F" w:rsidRDefault="00024DFD" w:rsidP="00024DFD">
      <w:pPr>
        <w:tabs>
          <w:tab w:val="left" w:pos="0"/>
          <w:tab w:val="right" w:pos="8556"/>
          <w:tab w:val="left" w:pos="8640"/>
          <w:tab w:val="left" w:pos="9360"/>
          <w:tab w:val="left" w:pos="10080"/>
        </w:tabs>
        <w:rPr>
          <w:color w:val="000000"/>
        </w:rPr>
      </w:pPr>
      <w:r>
        <w:rPr>
          <w:color w:val="000000"/>
        </w:rPr>
        <w:t>The Wharton School of Business, The University of  Pennsylvania, and Aspen Institute, presentation “Pressures to Act for Short-Term Gains,” as part of a panel in a conference on Challenges to Shareholder Primacy, Nov. 1-2, 2012.</w:t>
      </w:r>
    </w:p>
    <w:p w:rsidR="00024DFD" w:rsidRDefault="00024DFD">
      <w:pPr>
        <w:tabs>
          <w:tab w:val="left" w:pos="0"/>
          <w:tab w:val="right" w:pos="8556"/>
          <w:tab w:val="left" w:pos="8640"/>
          <w:tab w:val="left" w:pos="9360"/>
          <w:tab w:val="left" w:pos="10080"/>
        </w:tabs>
        <w:rPr>
          <w:color w:val="000000"/>
        </w:rPr>
      </w:pPr>
    </w:p>
    <w:p w:rsidR="002D3A68" w:rsidRDefault="002D3A68">
      <w:pPr>
        <w:tabs>
          <w:tab w:val="left" w:pos="0"/>
          <w:tab w:val="right" w:pos="8556"/>
          <w:tab w:val="left" w:pos="8640"/>
          <w:tab w:val="left" w:pos="9360"/>
          <w:tab w:val="left" w:pos="10080"/>
        </w:tabs>
        <w:rPr>
          <w:color w:val="000000"/>
        </w:rPr>
      </w:pPr>
      <w:r>
        <w:rPr>
          <w:color w:val="000000"/>
        </w:rPr>
        <w:t>Society for the Advancement of Socio-Economics, Annual Conference at Massachusetts Institute of Technology, Featured Presentation of “The Embedded Firm: Labor, Corporate Governance and Finance Capitalism (</w:t>
      </w:r>
      <w:r w:rsidR="00C54A62">
        <w:rPr>
          <w:color w:val="000000"/>
        </w:rPr>
        <w:t xml:space="preserve">book edited </w:t>
      </w:r>
      <w:r>
        <w:rPr>
          <w:color w:val="000000"/>
        </w:rPr>
        <w:t xml:space="preserve">with Peer </w:t>
      </w:r>
      <w:proofErr w:type="spellStart"/>
      <w:r>
        <w:rPr>
          <w:color w:val="000000"/>
        </w:rPr>
        <w:t>Zumbansen</w:t>
      </w:r>
      <w:proofErr w:type="spellEnd"/>
      <w:r>
        <w:rPr>
          <w:color w:val="000000"/>
        </w:rPr>
        <w:t>)(Cambridge University Press), June 28-30, 2012.</w:t>
      </w:r>
    </w:p>
    <w:p w:rsidR="0071481D" w:rsidRDefault="0071481D">
      <w:pPr>
        <w:tabs>
          <w:tab w:val="left" w:pos="0"/>
          <w:tab w:val="right" w:pos="8556"/>
          <w:tab w:val="left" w:pos="8640"/>
          <w:tab w:val="left" w:pos="9360"/>
          <w:tab w:val="left" w:pos="10080"/>
        </w:tabs>
        <w:rPr>
          <w:color w:val="000000"/>
          <w:u w:val="single"/>
        </w:rPr>
      </w:pPr>
    </w:p>
    <w:p w:rsidR="00B349A3" w:rsidRDefault="00B349A3">
      <w:pPr>
        <w:tabs>
          <w:tab w:val="left" w:pos="0"/>
          <w:tab w:val="right" w:pos="8556"/>
          <w:tab w:val="left" w:pos="8640"/>
          <w:tab w:val="left" w:pos="9360"/>
          <w:tab w:val="left" w:pos="10080"/>
        </w:tabs>
        <w:rPr>
          <w:color w:val="000000"/>
        </w:rPr>
      </w:pPr>
      <w:r>
        <w:rPr>
          <w:color w:val="000000"/>
        </w:rPr>
        <w:t xml:space="preserve">University of Iowa, “Dodd-Frank Financial Reform Act of 2010: Reflections on the Relationship between State and Market,” presented as part of a Conference on Re-Regulation, </w:t>
      </w:r>
      <w:r w:rsidR="00F7326F">
        <w:rPr>
          <w:color w:val="000000"/>
        </w:rPr>
        <w:t>February 18-19, 2011.</w:t>
      </w:r>
    </w:p>
    <w:p w:rsidR="00843A21" w:rsidRDefault="00843A21">
      <w:pPr>
        <w:tabs>
          <w:tab w:val="left" w:pos="0"/>
          <w:tab w:val="right" w:pos="8556"/>
          <w:tab w:val="left" w:pos="8640"/>
          <w:tab w:val="left" w:pos="9360"/>
          <w:tab w:val="left" w:pos="10080"/>
        </w:tabs>
        <w:rPr>
          <w:color w:val="000000"/>
        </w:rPr>
      </w:pPr>
    </w:p>
    <w:p w:rsidR="00843A21" w:rsidRDefault="00843A21" w:rsidP="00843A21">
      <w:pPr>
        <w:tabs>
          <w:tab w:val="left" w:pos="0"/>
          <w:tab w:val="right" w:pos="8556"/>
          <w:tab w:val="left" w:pos="8640"/>
          <w:tab w:val="left" w:pos="9360"/>
          <w:tab w:val="left" w:pos="10080"/>
        </w:tabs>
        <w:rPr>
          <w:color w:val="000000"/>
        </w:rPr>
      </w:pPr>
      <w:r>
        <w:rPr>
          <w:color w:val="000000"/>
        </w:rPr>
        <w:t xml:space="preserve">New York University, “Reflections on Corporate Responsibility in America and Among American Firms,” </w:t>
      </w:r>
      <w:r>
        <w:rPr>
          <w:color w:val="000000"/>
        </w:rPr>
        <w:lastRenderedPageBreak/>
        <w:t>presented as part of a Conference on the Corporate as a Positive Social Actor, February 4, 2011.</w:t>
      </w:r>
    </w:p>
    <w:p w:rsidR="004D24D3" w:rsidRDefault="004D24D3" w:rsidP="00843A21">
      <w:pPr>
        <w:tabs>
          <w:tab w:val="left" w:pos="0"/>
          <w:tab w:val="right" w:pos="8556"/>
          <w:tab w:val="left" w:pos="8640"/>
          <w:tab w:val="left" w:pos="9360"/>
          <w:tab w:val="left" w:pos="10080"/>
        </w:tabs>
        <w:rPr>
          <w:color w:val="000000"/>
        </w:rPr>
      </w:pPr>
    </w:p>
    <w:p w:rsidR="004D24D3" w:rsidRPr="0071481D" w:rsidRDefault="004D24D3" w:rsidP="00843A21">
      <w:pPr>
        <w:tabs>
          <w:tab w:val="left" w:pos="0"/>
          <w:tab w:val="right" w:pos="8556"/>
          <w:tab w:val="left" w:pos="8640"/>
          <w:tab w:val="left" w:pos="9360"/>
          <w:tab w:val="left" w:pos="10080"/>
        </w:tabs>
        <w:rPr>
          <w:color w:val="000000"/>
        </w:rPr>
      </w:pPr>
      <w:r>
        <w:rPr>
          <w:color w:val="000000"/>
        </w:rPr>
        <w:t xml:space="preserve">Seattle University, “Mergers and Acquisitions: An Agency Cost Analysis,” presented as part of the Inaugural Adolf A. </w:t>
      </w:r>
      <w:proofErr w:type="spellStart"/>
      <w:r>
        <w:rPr>
          <w:color w:val="000000"/>
        </w:rPr>
        <w:t>Berle</w:t>
      </w:r>
      <w:proofErr w:type="spellEnd"/>
      <w:r>
        <w:rPr>
          <w:color w:val="000000"/>
        </w:rPr>
        <w:t xml:space="preserve">, Jr. Conference Center, </w:t>
      </w:r>
      <w:r w:rsidR="008F43F1">
        <w:rPr>
          <w:color w:val="000000"/>
        </w:rPr>
        <w:t>February 19-20, 2010.</w:t>
      </w:r>
      <w:r>
        <w:rPr>
          <w:color w:val="000000"/>
        </w:rPr>
        <w:t xml:space="preserve"> </w:t>
      </w:r>
    </w:p>
    <w:p w:rsidR="00843A21" w:rsidRPr="00B349A3" w:rsidRDefault="00843A21">
      <w:pPr>
        <w:tabs>
          <w:tab w:val="left" w:pos="0"/>
          <w:tab w:val="right" w:pos="8556"/>
          <w:tab w:val="left" w:pos="8640"/>
          <w:tab w:val="left" w:pos="9360"/>
          <w:tab w:val="left" w:pos="10080"/>
        </w:tabs>
        <w:rPr>
          <w:color w:val="000000"/>
        </w:rPr>
      </w:pPr>
    </w:p>
    <w:p w:rsidR="001551B5" w:rsidRDefault="001551B5" w:rsidP="001551B5">
      <w:pPr>
        <w:tabs>
          <w:tab w:val="left" w:pos="0"/>
          <w:tab w:val="right" w:pos="8556"/>
          <w:tab w:val="left" w:pos="8640"/>
          <w:tab w:val="left" w:pos="9360"/>
          <w:tab w:val="left" w:pos="10080"/>
        </w:tabs>
        <w:rPr>
          <w:color w:val="000000"/>
        </w:rPr>
      </w:pPr>
      <w:r>
        <w:rPr>
          <w:color w:val="000000"/>
        </w:rPr>
        <w:t>Georgetown University, “Global Banks as Global Regulators: The Equator Principles,” presented as part of a Conference on Corporate Social Responsibility, November 9, 2009.</w:t>
      </w:r>
    </w:p>
    <w:p w:rsidR="005411B8" w:rsidRDefault="005411B8" w:rsidP="001551B5">
      <w:pPr>
        <w:tabs>
          <w:tab w:val="left" w:pos="0"/>
          <w:tab w:val="right" w:pos="8556"/>
          <w:tab w:val="left" w:pos="8640"/>
          <w:tab w:val="left" w:pos="9360"/>
          <w:tab w:val="left" w:pos="10080"/>
        </w:tabs>
        <w:rPr>
          <w:color w:val="000000"/>
        </w:rPr>
      </w:pPr>
    </w:p>
    <w:p w:rsidR="005411B8" w:rsidRDefault="005411B8" w:rsidP="001551B5">
      <w:pPr>
        <w:tabs>
          <w:tab w:val="left" w:pos="0"/>
          <w:tab w:val="right" w:pos="8556"/>
          <w:tab w:val="left" w:pos="8640"/>
          <w:tab w:val="left" w:pos="9360"/>
          <w:tab w:val="left" w:pos="10080"/>
        </w:tabs>
        <w:rPr>
          <w:color w:val="000000"/>
        </w:rPr>
      </w:pPr>
      <w:r>
        <w:rPr>
          <w:color w:val="000000"/>
        </w:rPr>
        <w:t>Society for Industrial and Organizational Psychology Annual Conference in New Orleans, Louisiana, Speech “Corporate Social Responsibility as New Governance,” April 3, 2009.</w:t>
      </w:r>
    </w:p>
    <w:p w:rsidR="00742F7A" w:rsidRDefault="00742F7A" w:rsidP="001551B5">
      <w:pPr>
        <w:tabs>
          <w:tab w:val="left" w:pos="0"/>
          <w:tab w:val="right" w:pos="8556"/>
          <w:tab w:val="left" w:pos="8640"/>
          <w:tab w:val="left" w:pos="9360"/>
          <w:tab w:val="left" w:pos="10080"/>
        </w:tabs>
        <w:rPr>
          <w:color w:val="000000"/>
        </w:rPr>
      </w:pPr>
    </w:p>
    <w:p w:rsidR="00742F7A" w:rsidRPr="00742F7A" w:rsidRDefault="00742F7A" w:rsidP="001551B5">
      <w:pPr>
        <w:tabs>
          <w:tab w:val="left" w:pos="0"/>
          <w:tab w:val="right" w:pos="8556"/>
          <w:tab w:val="left" w:pos="8640"/>
          <w:tab w:val="left" w:pos="9360"/>
          <w:tab w:val="left" w:pos="10080"/>
        </w:tabs>
        <w:rPr>
          <w:color w:val="000000"/>
        </w:rPr>
      </w:pPr>
      <w:r>
        <w:rPr>
          <w:color w:val="000000"/>
        </w:rPr>
        <w:t>Brigham Young University, “‘</w:t>
      </w:r>
      <w:r w:rsidRPr="00742F7A">
        <w:rPr>
          <w:color w:val="000000"/>
        </w:rPr>
        <w:t>Law and Finance:</w:t>
      </w:r>
      <w:r>
        <w:rPr>
          <w:color w:val="000000"/>
        </w:rPr>
        <w:t>’</w:t>
      </w:r>
      <w:r w:rsidRPr="00742F7A">
        <w:rPr>
          <w:color w:val="000000"/>
        </w:rPr>
        <w:t xml:space="preserve"> Incomplete, Inaccurate, and Important</w:t>
      </w:r>
      <w:r>
        <w:rPr>
          <w:color w:val="000000"/>
        </w:rPr>
        <w:t>,” presented as part of a Conference on Law and Finance, February 13, 2009.</w:t>
      </w:r>
    </w:p>
    <w:p w:rsidR="001551B5" w:rsidRPr="00742F7A" w:rsidRDefault="001551B5" w:rsidP="001551B5">
      <w:pPr>
        <w:tabs>
          <w:tab w:val="left" w:pos="0"/>
          <w:tab w:val="right" w:pos="8556"/>
          <w:tab w:val="left" w:pos="8640"/>
          <w:tab w:val="left" w:pos="9360"/>
          <w:tab w:val="left" w:pos="10080"/>
        </w:tabs>
        <w:rPr>
          <w:color w:val="000000"/>
        </w:rPr>
      </w:pPr>
    </w:p>
    <w:p w:rsidR="0032722F" w:rsidRDefault="001551B5" w:rsidP="001551B5">
      <w:pPr>
        <w:tabs>
          <w:tab w:val="left" w:pos="0"/>
          <w:tab w:val="right" w:pos="8556"/>
          <w:tab w:val="left" w:pos="8640"/>
          <w:tab w:val="left" w:pos="9360"/>
          <w:tab w:val="left" w:pos="10080"/>
        </w:tabs>
        <w:rPr>
          <w:color w:val="000000"/>
        </w:rPr>
      </w:pPr>
      <w:r>
        <w:rPr>
          <w:color w:val="000000"/>
        </w:rPr>
        <w:t>Vanderbilt University, “Global Banks and the Financial Supply Chain,” presented as part of a Conference on Supply Chains: Legal and Management Issues, October 30, 200</w:t>
      </w:r>
      <w:r w:rsidR="0032722F">
        <w:rPr>
          <w:color w:val="000000"/>
        </w:rPr>
        <w:t>8</w:t>
      </w:r>
      <w:r>
        <w:rPr>
          <w:color w:val="000000"/>
        </w:rPr>
        <w:t>.</w:t>
      </w:r>
    </w:p>
    <w:p w:rsidR="001551B5" w:rsidRPr="00FE508D" w:rsidRDefault="001551B5" w:rsidP="001551B5">
      <w:pPr>
        <w:tabs>
          <w:tab w:val="left" w:pos="0"/>
          <w:tab w:val="right" w:pos="8556"/>
          <w:tab w:val="left" w:pos="8640"/>
          <w:tab w:val="left" w:pos="9360"/>
          <w:tab w:val="left" w:pos="10080"/>
        </w:tabs>
        <w:rPr>
          <w:color w:val="000000"/>
        </w:rPr>
      </w:pPr>
      <w:r>
        <w:rPr>
          <w:color w:val="000000"/>
        </w:rPr>
        <w:t xml:space="preserve"> </w:t>
      </w:r>
    </w:p>
    <w:p w:rsidR="00BF6B67" w:rsidRPr="00BF6B67" w:rsidRDefault="00BF6B67">
      <w:pPr>
        <w:tabs>
          <w:tab w:val="left" w:pos="0"/>
          <w:tab w:val="right" w:pos="8556"/>
          <w:tab w:val="left" w:pos="8640"/>
          <w:tab w:val="left" w:pos="9360"/>
          <w:tab w:val="left" w:pos="10080"/>
        </w:tabs>
        <w:rPr>
          <w:color w:val="000000"/>
        </w:rPr>
      </w:pPr>
      <w:r>
        <w:rPr>
          <w:color w:val="000000"/>
        </w:rPr>
        <w:t xml:space="preserve">Brooklyn Law School, Conference Presentation, </w:t>
      </w:r>
      <w:r w:rsidR="00332345">
        <w:rPr>
          <w:color w:val="000000"/>
        </w:rPr>
        <w:t>“The Surprising Potential of Corporate Law to Advance International Human Rights,” Presented as part of a Conference on Corporate Accountability for Grave Human Rights Violations, November 1</w:t>
      </w:r>
      <w:r w:rsidR="009025F3">
        <w:rPr>
          <w:color w:val="000000"/>
        </w:rPr>
        <w:t>6</w:t>
      </w:r>
      <w:r w:rsidR="00332345">
        <w:rPr>
          <w:color w:val="000000"/>
        </w:rPr>
        <w:t>, 2007.</w:t>
      </w:r>
    </w:p>
    <w:p w:rsidR="00BF6B67" w:rsidRDefault="00BF6B67">
      <w:pPr>
        <w:tabs>
          <w:tab w:val="left" w:pos="0"/>
          <w:tab w:val="right" w:pos="8556"/>
          <w:tab w:val="left" w:pos="8640"/>
          <w:tab w:val="left" w:pos="9360"/>
          <w:tab w:val="left" w:pos="10080"/>
        </w:tabs>
        <w:rPr>
          <w:color w:val="000000"/>
          <w:u w:val="single"/>
        </w:rPr>
      </w:pPr>
    </w:p>
    <w:p w:rsidR="00BF6B67" w:rsidRDefault="00BF6B67" w:rsidP="00BF6B67">
      <w:pPr>
        <w:tabs>
          <w:tab w:val="left" w:pos="0"/>
          <w:tab w:val="right" w:pos="8556"/>
          <w:tab w:val="left" w:pos="8640"/>
          <w:tab w:val="left" w:pos="9360"/>
          <w:tab w:val="left" w:pos="10080"/>
        </w:tabs>
        <w:rPr>
          <w:color w:val="000000"/>
        </w:rPr>
      </w:pPr>
      <w:smartTag w:uri="urn:schemas-microsoft-com:office:smarttags" w:element="place">
        <w:smartTag w:uri="urn:schemas-microsoft-com:office:smarttags" w:element="PlaceName">
          <w:r>
            <w:rPr>
              <w:color w:val="000000"/>
            </w:rPr>
            <w:t>Northwestern</w:t>
          </w:r>
        </w:smartTag>
        <w:r>
          <w:rPr>
            <w:color w:val="000000"/>
          </w:rPr>
          <w:t xml:space="preserve"> </w:t>
        </w:r>
        <w:smartTag w:uri="urn:schemas-microsoft-com:office:smarttags" w:element="PlaceType">
          <w:r>
            <w:rPr>
              <w:color w:val="000000"/>
            </w:rPr>
            <w:t>University</w:t>
          </w:r>
        </w:smartTag>
        <w:r>
          <w:rPr>
            <w:color w:val="000000"/>
          </w:rPr>
          <w:t xml:space="preserve"> </w:t>
        </w:r>
        <w:smartTag w:uri="urn:schemas-microsoft-com:office:smarttags" w:element="PlaceType">
          <w:r>
            <w:rPr>
              <w:color w:val="000000"/>
            </w:rPr>
            <w:t>School</w:t>
          </w:r>
        </w:smartTag>
      </w:smartTag>
      <w:r>
        <w:rPr>
          <w:color w:val="000000"/>
        </w:rPr>
        <w:t xml:space="preserve"> of Law and </w:t>
      </w:r>
      <w:proofErr w:type="spellStart"/>
      <w:r>
        <w:rPr>
          <w:color w:val="000000"/>
        </w:rPr>
        <w:t>Katholieke</w:t>
      </w:r>
      <w:proofErr w:type="spellEnd"/>
      <w:r>
        <w:rPr>
          <w:color w:val="000000"/>
        </w:rPr>
        <w:t xml:space="preserve"> </w:t>
      </w:r>
      <w:proofErr w:type="spellStart"/>
      <w:r>
        <w:rPr>
          <w:color w:val="000000"/>
        </w:rPr>
        <w:t>Universiteit</w:t>
      </w:r>
      <w:proofErr w:type="spellEnd"/>
      <w:r>
        <w:rPr>
          <w:color w:val="000000"/>
        </w:rPr>
        <w:t xml:space="preserve"> Leuven Faculty of Law, Conference Presentation, “What Role is There for ‘Soft Law?’” Presented as part of a Symposium on Corporate Human Rights Responsibility, </w:t>
      </w:r>
      <w:smartTag w:uri="urn:schemas-microsoft-com:office:smarttags" w:element="date">
        <w:smartTagPr>
          <w:attr w:name="Year" w:val="2007"/>
          <w:attr w:name="Day" w:val="25"/>
          <w:attr w:name="Month" w:val="10"/>
        </w:smartTagPr>
        <w:r>
          <w:rPr>
            <w:color w:val="000000"/>
          </w:rPr>
          <w:t>October 25, 2007</w:t>
        </w:r>
      </w:smartTag>
      <w:r>
        <w:rPr>
          <w:color w:val="000000"/>
        </w:rPr>
        <w:t>.</w:t>
      </w:r>
    </w:p>
    <w:p w:rsidR="00EF7886" w:rsidRDefault="00EF7886" w:rsidP="00BF6B67">
      <w:pPr>
        <w:tabs>
          <w:tab w:val="left" w:pos="0"/>
          <w:tab w:val="right" w:pos="8556"/>
          <w:tab w:val="left" w:pos="8640"/>
          <w:tab w:val="left" w:pos="9360"/>
          <w:tab w:val="left" w:pos="10080"/>
        </w:tabs>
        <w:rPr>
          <w:color w:val="000000"/>
        </w:rPr>
      </w:pPr>
    </w:p>
    <w:p w:rsidR="00EF7886" w:rsidRDefault="00EF7886" w:rsidP="00EF7886">
      <w:pPr>
        <w:tabs>
          <w:tab w:val="left" w:pos="0"/>
          <w:tab w:val="right" w:pos="8556"/>
          <w:tab w:val="left" w:pos="8640"/>
          <w:tab w:val="left" w:pos="9360"/>
          <w:tab w:val="left" w:pos="10080"/>
        </w:tabs>
        <w:rPr>
          <w:color w:val="000000"/>
        </w:rPr>
      </w:pPr>
      <w:r>
        <w:rPr>
          <w:color w:val="000000"/>
        </w:rPr>
        <w:t>Vanderbilt University School of Law, Roundtable discussion of The Equator Principles: Global Regulation by Global Banks, interdisciplinary conference of law and business faculty to discuss works in progress, October 12, 2007.</w:t>
      </w:r>
    </w:p>
    <w:p w:rsidR="00EF7886" w:rsidRDefault="00EF7886" w:rsidP="00EF7886">
      <w:pPr>
        <w:tabs>
          <w:tab w:val="left" w:pos="0"/>
          <w:tab w:val="right" w:pos="8556"/>
          <w:tab w:val="left" w:pos="8640"/>
          <w:tab w:val="left" w:pos="9360"/>
          <w:tab w:val="left" w:pos="10080"/>
        </w:tabs>
        <w:rPr>
          <w:color w:val="000000"/>
        </w:rPr>
      </w:pPr>
    </w:p>
    <w:p w:rsidR="00F560AF" w:rsidRPr="00D6172D" w:rsidRDefault="00F560AF">
      <w:pPr>
        <w:tabs>
          <w:tab w:val="left" w:pos="0"/>
          <w:tab w:val="right" w:pos="8556"/>
          <w:tab w:val="left" w:pos="8640"/>
          <w:tab w:val="left" w:pos="9360"/>
          <w:tab w:val="left" w:pos="10080"/>
        </w:tabs>
        <w:rPr>
          <w:color w:val="000000"/>
          <w:u w:val="single"/>
        </w:rPr>
      </w:pPr>
      <w:r w:rsidRPr="00D6172D">
        <w:rPr>
          <w:color w:val="000000"/>
        </w:rPr>
        <w:t xml:space="preserve">The University of North Carolina, Paper presentation, </w:t>
      </w:r>
      <w:r w:rsidR="00C54A62">
        <w:rPr>
          <w:color w:val="000000"/>
        </w:rPr>
        <w:t>“</w:t>
      </w:r>
      <w:r w:rsidRPr="00D6172D">
        <w:rPr>
          <w:color w:val="000000"/>
        </w:rPr>
        <w:t>The Role of Assurance Services in Global Commerce,</w:t>
      </w:r>
      <w:r w:rsidR="00C54A62">
        <w:rPr>
          <w:color w:val="000000"/>
        </w:rPr>
        <w:t>”</w:t>
      </w:r>
      <w:r w:rsidRPr="00D6172D">
        <w:rPr>
          <w:color w:val="000000"/>
        </w:rPr>
        <w:t xml:space="preserve"> March 2, 2007.</w:t>
      </w:r>
    </w:p>
    <w:p w:rsidR="00F560AF" w:rsidRPr="00D6172D" w:rsidRDefault="00F560AF">
      <w:pPr>
        <w:tabs>
          <w:tab w:val="left" w:pos="0"/>
          <w:tab w:val="right" w:pos="8556"/>
          <w:tab w:val="left" w:pos="8640"/>
          <w:tab w:val="left" w:pos="9360"/>
          <w:tab w:val="left" w:pos="10080"/>
        </w:tabs>
        <w:rPr>
          <w:color w:val="000000"/>
          <w:u w:val="single"/>
        </w:rPr>
      </w:pPr>
      <w:bookmarkStart w:id="0" w:name="_GoBack"/>
      <w:bookmarkEnd w:id="0"/>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Georgetown University Center for Environmental Law and Policy, Conference presentation </w:t>
      </w:r>
      <w:r w:rsidR="00C54A62">
        <w:rPr>
          <w:color w:val="000000"/>
        </w:rPr>
        <w:t>“</w:t>
      </w:r>
      <w:r w:rsidRPr="00D6172D">
        <w:rPr>
          <w:color w:val="000000"/>
        </w:rPr>
        <w:t>Theories of Corporate Liability related to Climate Change,</w:t>
      </w:r>
      <w:r w:rsidR="00C54A62">
        <w:rPr>
          <w:color w:val="000000"/>
        </w:rPr>
        <w:t>”</w:t>
      </w:r>
      <w:r w:rsidRPr="00D6172D">
        <w:rPr>
          <w:color w:val="000000"/>
        </w:rPr>
        <w:t xml:space="preserve"> Presented as part of a conference on Litigation and Climate Change, Nov. 9, 2006.</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University of Michigan Business School, Paper presentation, </w:t>
      </w:r>
      <w:r w:rsidR="00C54A62">
        <w:rPr>
          <w:color w:val="000000"/>
        </w:rPr>
        <w:t>“</w:t>
      </w:r>
      <w:r w:rsidRPr="00D6172D">
        <w:rPr>
          <w:color w:val="000000"/>
        </w:rPr>
        <w:t>Third-Party Assurance as a Substitute for Law in Global Commerce,</w:t>
      </w:r>
      <w:r w:rsidR="00C54A62">
        <w:rPr>
          <w:color w:val="000000"/>
        </w:rPr>
        <w:t>”</w:t>
      </w:r>
      <w:r w:rsidRPr="00D6172D">
        <w:rPr>
          <w:color w:val="000000"/>
        </w:rPr>
        <w:t xml:space="preserve"> Nov. 3, 2006.</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American Branch of the International Law Association, International Law Weekend 2006, Conference presentation, </w:t>
      </w:r>
      <w:r w:rsidR="00C54A62">
        <w:rPr>
          <w:color w:val="000000"/>
        </w:rPr>
        <w:t>“</w:t>
      </w:r>
      <w:r w:rsidRPr="00D6172D">
        <w:rPr>
          <w:color w:val="000000"/>
        </w:rPr>
        <w:t>Harmonizing Disclosure Standards Across International Capital Markets and corporate Governance Across Nations,</w:t>
      </w:r>
      <w:r w:rsidR="00C54A62">
        <w:rPr>
          <w:color w:val="000000"/>
        </w:rPr>
        <w:t>”</w:t>
      </w:r>
      <w:r w:rsidRPr="00D6172D">
        <w:rPr>
          <w:color w:val="000000"/>
        </w:rPr>
        <w:t xml:space="preserve"> Oct. 28, 2006.</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Chicago-Kent College of Law, Illinois Institute of Technology, Paper presentation, </w:t>
      </w:r>
      <w:r w:rsidR="00C54A62">
        <w:rPr>
          <w:color w:val="000000"/>
        </w:rPr>
        <w:t>“</w:t>
      </w:r>
      <w:r w:rsidRPr="00D6172D">
        <w:rPr>
          <w:color w:val="000000"/>
        </w:rPr>
        <w:t>Third-Party Assurance as a Substitute for Law in Global Commerce,</w:t>
      </w:r>
      <w:r w:rsidR="00C54A62">
        <w:rPr>
          <w:color w:val="000000"/>
        </w:rPr>
        <w:t>”</w:t>
      </w:r>
      <w:r w:rsidRPr="00D6172D">
        <w:rPr>
          <w:color w:val="000000"/>
        </w:rPr>
        <w:t xml:space="preserve"> Oct. 20, 2006.</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lastRenderedPageBreak/>
        <w:t xml:space="preserve">International Bar Association Annual Meeting,  Conference presentation, </w:t>
      </w:r>
      <w:r w:rsidR="00C54A62">
        <w:rPr>
          <w:color w:val="000000"/>
        </w:rPr>
        <w:t>“</w:t>
      </w:r>
      <w:r w:rsidRPr="00D6172D">
        <w:rPr>
          <w:color w:val="000000"/>
        </w:rPr>
        <w:t>Is the U.S. the Market Leader in CSR?</w:t>
      </w:r>
      <w:r w:rsidR="00C54A62">
        <w:rPr>
          <w:color w:val="000000"/>
        </w:rPr>
        <w:t>”</w:t>
      </w:r>
      <w:r w:rsidRPr="00D6172D">
        <w:rPr>
          <w:color w:val="000000"/>
        </w:rPr>
        <w:t xml:space="preserve">, </w:t>
      </w:r>
      <w:smartTag w:uri="urn:schemas-microsoft-com:office:smarttags" w:element="date">
        <w:smartTagPr>
          <w:attr w:name="Year" w:val="2006"/>
          <w:attr w:name="Day" w:val="21"/>
          <w:attr w:name="Month" w:val="9"/>
        </w:smartTagPr>
        <w:r w:rsidRPr="00D6172D">
          <w:rPr>
            <w:color w:val="000000"/>
          </w:rPr>
          <w:t>Sept. 21, 2006</w:t>
        </w:r>
      </w:smartTag>
      <w:r w:rsidRPr="00D6172D">
        <w:rPr>
          <w:color w:val="000000"/>
        </w:rPr>
        <w:t>.</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Law and Society Annual Meeting, Conference presentation, </w:t>
      </w:r>
      <w:r w:rsidR="00C54A62">
        <w:rPr>
          <w:color w:val="000000"/>
        </w:rPr>
        <w:t>“</w:t>
      </w:r>
      <w:r w:rsidRPr="00D6172D">
        <w:rPr>
          <w:color w:val="000000"/>
        </w:rPr>
        <w:t>Corporate Social Responsibility as Quasi-Regulation,</w:t>
      </w:r>
      <w:r w:rsidR="00C54A62">
        <w:rPr>
          <w:color w:val="000000"/>
        </w:rPr>
        <w:t>”</w:t>
      </w:r>
      <w:r w:rsidRPr="00D6172D">
        <w:rPr>
          <w:color w:val="000000"/>
        </w:rPr>
        <w:t xml:space="preserve"> July 7, 2006.</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D6172D">
        <w:rPr>
          <w:color w:val="000000"/>
        </w:rPr>
        <w:t xml:space="preserve">University of Illinois College of Law, Conference presentation, Introduction to conference on Capital Markets and Corporate Governance: Pressures to Think Short-Term?, </w:t>
      </w:r>
      <w:smartTag w:uri="urn:schemas-microsoft-com:office:smarttags" w:element="date">
        <w:smartTagPr>
          <w:attr w:name="Year" w:val="2006"/>
          <w:attr w:name="Day" w:val="24"/>
          <w:attr w:name="Month" w:val="4"/>
        </w:smartTagPr>
        <w:r w:rsidRPr="00D6172D">
          <w:rPr>
            <w:color w:val="000000"/>
          </w:rPr>
          <w:t>April 24-25, 2006</w:t>
        </w:r>
      </w:smartTag>
      <w:r w:rsidRPr="00D6172D">
        <w:rPr>
          <w:color w:val="000000"/>
        </w:rPr>
        <w:t>.</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sidRPr="00D6172D">
        <w:rPr>
          <w:color w:val="000000"/>
        </w:rPr>
        <w:t xml:space="preserve">Widener University (Wilmington, Delaware campus), Presentation entitled </w:t>
      </w:r>
      <w:r w:rsidR="00C54A62">
        <w:rPr>
          <w:color w:val="000000"/>
        </w:rPr>
        <w:t>“</w:t>
      </w:r>
      <w:r w:rsidRPr="00D6172D">
        <w:rPr>
          <w:color w:val="000000"/>
        </w:rPr>
        <w:t>Mergers and Acquisitions: Agency Problem or Solution</w:t>
      </w:r>
      <w:r w:rsidR="00C54A62">
        <w:rPr>
          <w:color w:val="000000"/>
        </w:rPr>
        <w:t>?</w:t>
      </w:r>
      <w:r w:rsidRPr="00D6172D">
        <w:rPr>
          <w:color w:val="000000"/>
        </w:rPr>
        <w:t>,</w:t>
      </w:r>
      <w:r w:rsidR="00C54A62">
        <w:rPr>
          <w:color w:val="000000"/>
        </w:rPr>
        <w:t>”</w:t>
      </w:r>
      <w:r w:rsidRPr="00D6172D">
        <w:rPr>
          <w:color w:val="000000"/>
        </w:rPr>
        <w:t xml:space="preserve"> introduced by Chief Justice Myron Steele, Delaware Supreme Court, as part of a week spent as Corporate Scholar in Residence, </w:t>
      </w:r>
      <w:smartTag w:uri="urn:schemas-microsoft-com:office:smarttags" w:element="date">
        <w:smartTagPr>
          <w:attr w:name="Year" w:val="2006"/>
          <w:attr w:name="Day" w:val="17"/>
          <w:attr w:name="Month" w:val="4"/>
        </w:smartTagPr>
        <w:r w:rsidRPr="00D6172D">
          <w:rPr>
            <w:color w:val="000000"/>
          </w:rPr>
          <w:t>April 17-21, 2006</w:t>
        </w:r>
      </w:smartTag>
      <w:r w:rsidRPr="00D6172D">
        <w:rPr>
          <w:color w:val="000000"/>
        </w:rPr>
        <w:t>.</w:t>
      </w:r>
    </w:p>
    <w:p w:rsidR="00F560AF" w:rsidRPr="00D6172D" w:rsidRDefault="00F56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Fordham University School of Law, Conference presentation </w:t>
      </w:r>
      <w:r w:rsidR="00E0698B">
        <w:rPr>
          <w:color w:val="000000"/>
        </w:rPr>
        <w:t>“</w:t>
      </w:r>
      <w:r w:rsidRPr="00D6172D">
        <w:rPr>
          <w:color w:val="000000"/>
        </w:rPr>
        <w:t>A Tale of Two Trajectories,</w:t>
      </w:r>
      <w:r w:rsidR="00E0698B">
        <w:rPr>
          <w:color w:val="000000"/>
        </w:rPr>
        <w:t>”</w:t>
      </w:r>
      <w:r w:rsidRPr="00D6172D">
        <w:rPr>
          <w:color w:val="000000"/>
        </w:rPr>
        <w:t xml:space="preserve"> presented as part of a conference on H.L.A. Hart</w:t>
      </w:r>
      <w:r w:rsidR="00E0698B">
        <w:rPr>
          <w:color w:val="000000"/>
        </w:rPr>
        <w:t>’</w:t>
      </w:r>
      <w:r w:rsidRPr="00D6172D">
        <w:rPr>
          <w:color w:val="000000"/>
        </w:rPr>
        <w:t>s jurisprudence, Feb. 9-10, 2006.</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William and Mary College of Law, Conference keynote presentation </w:t>
      </w:r>
      <w:r w:rsidR="00E0698B">
        <w:rPr>
          <w:color w:val="000000"/>
        </w:rPr>
        <w:t>“</w:t>
      </w:r>
      <w:r w:rsidRPr="00D6172D">
        <w:rPr>
          <w:color w:val="000000"/>
        </w:rPr>
        <w:t>The Rise and Fall of Mandatory Environmental Disclosure in the U.K.,</w:t>
      </w:r>
      <w:r w:rsidR="00E0698B">
        <w:rPr>
          <w:color w:val="000000"/>
        </w:rPr>
        <w:t>”</w:t>
      </w:r>
      <w:r w:rsidRPr="00D6172D">
        <w:rPr>
          <w:color w:val="000000"/>
        </w:rPr>
        <w:t xml:space="preserve"> presented as part of a conference on Corporate Governance and Environmental Management, </w:t>
      </w:r>
      <w:smartTag w:uri="urn:schemas-microsoft-com:office:smarttags" w:element="date">
        <w:smartTagPr>
          <w:attr w:name="Year" w:val="2006"/>
          <w:attr w:name="Day" w:val="4"/>
          <w:attr w:name="Month" w:val="2"/>
        </w:smartTagPr>
        <w:r w:rsidRPr="00D6172D">
          <w:rPr>
            <w:color w:val="000000"/>
          </w:rPr>
          <w:t>Feb. 4, 2006</w:t>
        </w:r>
      </w:smartTag>
      <w:r w:rsidRPr="00D6172D">
        <w:rPr>
          <w:color w:val="000000"/>
        </w:rPr>
        <w:t>.</w:t>
      </w:r>
    </w:p>
    <w:p w:rsidR="00F560AF" w:rsidRPr="00D6172D" w:rsidRDefault="00F560AF">
      <w:pPr>
        <w:tabs>
          <w:tab w:val="left" w:pos="0"/>
          <w:tab w:val="right" w:pos="8556"/>
          <w:tab w:val="left" w:pos="8640"/>
          <w:tab w:val="left" w:pos="9360"/>
          <w:tab w:val="left" w:pos="10080"/>
        </w:tabs>
        <w:rPr>
          <w:color w:val="000000"/>
          <w:u w:val="single"/>
        </w:rPr>
      </w:pPr>
    </w:p>
    <w:p w:rsidR="00E0698B" w:rsidRDefault="00F560AF">
      <w:pPr>
        <w:tabs>
          <w:tab w:val="left" w:pos="0"/>
          <w:tab w:val="right" w:pos="8556"/>
          <w:tab w:val="left" w:pos="8640"/>
          <w:tab w:val="left" w:pos="9360"/>
          <w:tab w:val="left" w:pos="10080"/>
        </w:tabs>
        <w:rPr>
          <w:color w:val="000000"/>
        </w:rPr>
      </w:pPr>
      <w:r w:rsidRPr="00D6172D">
        <w:rPr>
          <w:color w:val="000000"/>
        </w:rPr>
        <w:t xml:space="preserve">The University of Minnesota College of Law, Presentation of </w:t>
      </w:r>
      <w:r w:rsidR="00E0698B">
        <w:rPr>
          <w:color w:val="000000"/>
        </w:rPr>
        <w:t xml:space="preserve"> “</w:t>
      </w:r>
      <w:r w:rsidRPr="00D6172D">
        <w:rPr>
          <w:color w:val="000000"/>
        </w:rPr>
        <w:t>Engage, Embed and Embellish: The Theory and Practice of Corporate Social Responsibility,</w:t>
      </w:r>
      <w:r w:rsidR="00E0698B">
        <w:rPr>
          <w:color w:val="000000"/>
        </w:rPr>
        <w:t>”</w:t>
      </w:r>
      <w:r w:rsidRPr="00D6172D">
        <w:rPr>
          <w:color w:val="000000"/>
        </w:rPr>
        <w:t xml:space="preserve"> October 7, 2005.</w:t>
      </w:r>
    </w:p>
    <w:p w:rsidR="00F560AF" w:rsidRPr="00D6172D" w:rsidRDefault="00F560AF">
      <w:pPr>
        <w:tabs>
          <w:tab w:val="left" w:pos="0"/>
          <w:tab w:val="right" w:pos="8556"/>
          <w:tab w:val="left" w:pos="8640"/>
          <w:tab w:val="left" w:pos="9360"/>
          <w:tab w:val="left" w:pos="10080"/>
        </w:tabs>
        <w:rPr>
          <w:color w:val="000000"/>
          <w:u w:val="single"/>
        </w:rPr>
      </w:pPr>
      <w:r w:rsidRPr="00D6172D">
        <w:rPr>
          <w:color w:val="000000"/>
        </w:rPr>
        <w:t xml:space="preserve"> </w:t>
      </w: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The Center for Corporate Law and the Urban Morgan Institute for Human Rights, Eighteenth Annual Corporate Law Symposium, University of Cincinnati College of Law, presentation of </w:t>
      </w:r>
      <w:r w:rsidR="00E0698B">
        <w:rPr>
          <w:color w:val="000000"/>
        </w:rPr>
        <w:t>“</w:t>
      </w:r>
      <w:r w:rsidRPr="00D6172D">
        <w:rPr>
          <w:color w:val="000000"/>
        </w:rPr>
        <w:t>Is there a Fiduciary Duty to Consider Human Rights?</w:t>
      </w:r>
      <w:r w:rsidR="00E0698B">
        <w:rPr>
          <w:color w:val="000000"/>
        </w:rPr>
        <w:t>”</w:t>
      </w:r>
      <w:r w:rsidRPr="00D6172D">
        <w:rPr>
          <w:color w:val="000000"/>
        </w:rPr>
        <w:t xml:space="preserve"> </w:t>
      </w:r>
      <w:smartTag w:uri="urn:schemas-microsoft-com:office:smarttags" w:element="date">
        <w:smartTagPr>
          <w:attr w:name="Year" w:val="2005"/>
          <w:attr w:name="Day" w:val="18"/>
          <w:attr w:name="Month" w:val="2"/>
        </w:smartTagPr>
        <w:r w:rsidRPr="00D6172D">
          <w:rPr>
            <w:color w:val="000000"/>
          </w:rPr>
          <w:t>February 18, 2005</w:t>
        </w:r>
      </w:smartTag>
      <w:r w:rsidRPr="00D6172D">
        <w:rPr>
          <w:color w:val="000000"/>
        </w:rPr>
        <w:t>.</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u w:val="single"/>
        </w:rPr>
      </w:pPr>
      <w:r w:rsidRPr="00D6172D">
        <w:rPr>
          <w:color w:val="000000"/>
        </w:rPr>
        <w:t xml:space="preserve">Coalition on Environmentally Responsive Economies (CERES) and California Public Employees Retirement Fund (CalPERS) Conference on Institutional Shareholders and Climate Risk, presentation of </w:t>
      </w:r>
      <w:r w:rsidR="00E0698B">
        <w:rPr>
          <w:color w:val="000000"/>
        </w:rPr>
        <w:t>“</w:t>
      </w:r>
      <w:r w:rsidRPr="00D6172D">
        <w:rPr>
          <w:color w:val="000000"/>
        </w:rPr>
        <w:t>Fiduciary Responsibilities of Pension Fund Trustees to Consider Climate Risk,</w:t>
      </w:r>
      <w:r w:rsidR="00E0698B">
        <w:rPr>
          <w:color w:val="000000"/>
        </w:rPr>
        <w:t>”</w:t>
      </w:r>
      <w:r w:rsidRPr="00D6172D">
        <w:rPr>
          <w:color w:val="000000"/>
        </w:rPr>
        <w:t xml:space="preserve"> March 30, 2005.</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Conference on the Ways and Means of Corporations, The University of California at Los Angeles, presentation of </w:t>
      </w:r>
      <w:r w:rsidR="00E0698B">
        <w:rPr>
          <w:color w:val="000000"/>
        </w:rPr>
        <w:t>“</w:t>
      </w:r>
      <w:r w:rsidRPr="00D6172D">
        <w:rPr>
          <w:color w:val="000000"/>
        </w:rPr>
        <w:t>An Emerging Third Way?: The Erosion of the Anglo-American Value Construct,</w:t>
      </w:r>
      <w:r w:rsidR="00E0698B">
        <w:rPr>
          <w:color w:val="000000"/>
        </w:rPr>
        <w:t>”</w:t>
      </w:r>
      <w:r w:rsidRPr="00D6172D">
        <w:rPr>
          <w:color w:val="000000"/>
        </w:rPr>
        <w:t xml:space="preserve"> </w:t>
      </w:r>
      <w:smartTag w:uri="urn:schemas-microsoft-com:office:smarttags" w:element="date">
        <w:smartTagPr>
          <w:attr w:name="Year" w:val="2005"/>
          <w:attr w:name="Day" w:val="28"/>
          <w:attr w:name="Month" w:val="1"/>
        </w:smartTagPr>
        <w:r w:rsidRPr="00D6172D">
          <w:rPr>
            <w:color w:val="000000"/>
          </w:rPr>
          <w:t>January 28, 2005</w:t>
        </w:r>
      </w:smartTag>
      <w:r w:rsidRPr="00D6172D">
        <w:rPr>
          <w:color w:val="000000"/>
        </w:rPr>
        <w:t xml:space="preserve">. </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Law and Society: Discussant, panel discussing Lynne Dallas</w:t>
      </w:r>
      <w:r w:rsidR="00E0698B">
        <w:rPr>
          <w:color w:val="000000"/>
        </w:rPr>
        <w:t>’</w:t>
      </w:r>
      <w:r w:rsidRPr="00D6172D">
        <w:rPr>
          <w:color w:val="000000"/>
        </w:rPr>
        <w:t xml:space="preserve"> recent book The Law and Socioeconomics of Corporations, May, 2004.</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Boston College, Institute for Responsible Investment, Center for Corporate Citizenship: </w:t>
      </w:r>
      <w:r w:rsidR="00E0698B">
        <w:rPr>
          <w:color w:val="000000"/>
        </w:rPr>
        <w:t>“</w:t>
      </w:r>
      <w:r w:rsidRPr="00D6172D">
        <w:rPr>
          <w:color w:val="000000"/>
        </w:rPr>
        <w:t>Mandatory Disclosure of Social and Environmental Information under Current SEC Regulations,</w:t>
      </w:r>
      <w:r w:rsidR="00E0698B">
        <w:rPr>
          <w:color w:val="000000"/>
        </w:rPr>
        <w:t>”</w:t>
      </w:r>
      <w:r w:rsidRPr="00D6172D">
        <w:rPr>
          <w:color w:val="000000"/>
        </w:rPr>
        <w:t xml:space="preserve"> presented as part of a conference on mandatory versus voluntary corporate social disclosure, </w:t>
      </w:r>
      <w:smartTag w:uri="urn:schemas-microsoft-com:office:smarttags" w:element="date">
        <w:smartTagPr>
          <w:attr w:name="Year" w:val="2004"/>
          <w:attr w:name="Day" w:val="21"/>
          <w:attr w:name="Month" w:val="4"/>
        </w:smartTagPr>
        <w:r w:rsidRPr="00D6172D">
          <w:rPr>
            <w:color w:val="000000"/>
          </w:rPr>
          <w:t>Apr. 21, 2004</w:t>
        </w:r>
      </w:smartTag>
      <w:r w:rsidRPr="00D6172D">
        <w:rPr>
          <w:color w:val="000000"/>
        </w:rPr>
        <w:t>.</w:t>
      </w:r>
    </w:p>
    <w:p w:rsidR="00F560AF" w:rsidRPr="00D6172D" w:rsidRDefault="00F560AF">
      <w:pPr>
        <w:widowControl/>
        <w:tabs>
          <w:tab w:val="left" w:pos="0"/>
          <w:tab w:val="right" w:pos="8556"/>
          <w:tab w:val="left" w:pos="8640"/>
          <w:tab w:val="left" w:pos="9360"/>
          <w:tab w:val="left" w:pos="10080"/>
        </w:tabs>
        <w:rPr>
          <w:color w:val="000000"/>
        </w:rPr>
        <w:sectPr w:rsidR="00F560AF" w:rsidRPr="00D6172D">
          <w:type w:val="continuous"/>
          <w:pgSz w:w="12240" w:h="15840"/>
          <w:pgMar w:top="1440" w:right="720" w:bottom="1080" w:left="720" w:header="1440" w:footer="1080" w:gutter="0"/>
          <w:cols w:space="720"/>
          <w:noEndnote/>
        </w:sectPr>
      </w:pPr>
    </w:p>
    <w:p w:rsidR="00066D27" w:rsidRDefault="00066D27">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American Association of Law Schools: Conference presentation, </w:t>
      </w:r>
      <w:r w:rsidR="00E0698B">
        <w:rPr>
          <w:color w:val="000000"/>
        </w:rPr>
        <w:t>“</w:t>
      </w:r>
      <w:r w:rsidRPr="00D6172D">
        <w:rPr>
          <w:color w:val="000000"/>
          <w:u w:val="single"/>
        </w:rPr>
        <w:t xml:space="preserve">Nike v. </w:t>
      </w:r>
      <w:proofErr w:type="spellStart"/>
      <w:r w:rsidRPr="00D6172D">
        <w:rPr>
          <w:color w:val="000000"/>
          <w:u w:val="single"/>
        </w:rPr>
        <w:t>Kasky</w:t>
      </w:r>
      <w:proofErr w:type="spellEnd"/>
      <w:r w:rsidRPr="00D6172D">
        <w:rPr>
          <w:color w:val="000000"/>
        </w:rPr>
        <w:t xml:space="preserve"> and the Implications for Securities Regulation</w:t>
      </w:r>
      <w:r w:rsidR="00E0698B">
        <w:rPr>
          <w:color w:val="000000"/>
        </w:rPr>
        <w:t>”</w:t>
      </w:r>
      <w:r w:rsidRPr="00D6172D">
        <w:rPr>
          <w:color w:val="000000"/>
        </w:rPr>
        <w:t xml:space="preserve"> presented as part of a panel on the implications of the </w:t>
      </w:r>
      <w:r w:rsidRPr="00D6172D">
        <w:rPr>
          <w:color w:val="000000"/>
          <w:u w:val="single"/>
        </w:rPr>
        <w:t xml:space="preserve">Nike v. </w:t>
      </w:r>
      <w:proofErr w:type="spellStart"/>
      <w:r w:rsidRPr="00D6172D">
        <w:rPr>
          <w:color w:val="000000"/>
          <w:u w:val="single"/>
        </w:rPr>
        <w:t>Kasky</w:t>
      </w:r>
      <w:proofErr w:type="spellEnd"/>
      <w:r w:rsidRPr="00D6172D">
        <w:rPr>
          <w:color w:val="000000"/>
        </w:rPr>
        <w:t xml:space="preserve"> case on commercial speech doctrine, </w:t>
      </w:r>
      <w:smartTag w:uri="urn:schemas-microsoft-com:office:smarttags" w:element="date">
        <w:smartTagPr>
          <w:attr w:name="Year" w:val="2004"/>
          <w:attr w:name="Day" w:val="6"/>
          <w:attr w:name="Month" w:val="1"/>
        </w:smartTagPr>
        <w:r w:rsidRPr="00D6172D">
          <w:rPr>
            <w:color w:val="000000"/>
          </w:rPr>
          <w:t>Jan. 6, 2004</w:t>
        </w:r>
      </w:smartTag>
      <w:r w:rsidRPr="00D6172D">
        <w:rPr>
          <w:color w:val="000000"/>
        </w:rPr>
        <w:t>.</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u w:val="single"/>
        </w:rPr>
      </w:pPr>
      <w:r w:rsidRPr="00D6172D">
        <w:rPr>
          <w:color w:val="000000"/>
        </w:rPr>
        <w:t xml:space="preserve">University of Illinois College of Law: Conference presentation </w:t>
      </w:r>
      <w:r w:rsidR="00E0698B">
        <w:rPr>
          <w:color w:val="000000"/>
        </w:rPr>
        <w:t>“</w:t>
      </w:r>
      <w:r w:rsidRPr="00D6172D">
        <w:rPr>
          <w:color w:val="000000"/>
        </w:rPr>
        <w:t xml:space="preserve">The Identification and Disclosure of Social </w:t>
      </w:r>
      <w:r w:rsidRPr="00D6172D">
        <w:rPr>
          <w:color w:val="000000"/>
        </w:rPr>
        <w:lastRenderedPageBreak/>
        <w:t>Risk in France, the United Kingdom and the United States,</w:t>
      </w:r>
      <w:r w:rsidR="00E0698B">
        <w:rPr>
          <w:color w:val="000000"/>
        </w:rPr>
        <w:t>”</w:t>
      </w:r>
      <w:r w:rsidRPr="00D6172D">
        <w:rPr>
          <w:color w:val="000000"/>
        </w:rPr>
        <w:t xml:space="preserve"> presented as part of a conference Identification of Risk in Law and Accountancy: A Comparative Perspective, </w:t>
      </w:r>
      <w:smartTag w:uri="urn:schemas-microsoft-com:office:smarttags" w:element="date">
        <w:smartTagPr>
          <w:attr w:name="Year" w:val="2003"/>
          <w:attr w:name="Day" w:val="5"/>
          <w:attr w:name="Month" w:val="4"/>
        </w:smartTagPr>
        <w:r w:rsidRPr="00D6172D">
          <w:rPr>
            <w:color w:val="000000"/>
          </w:rPr>
          <w:t>Apr. 5, 2003</w:t>
        </w:r>
      </w:smartTag>
      <w:r w:rsidRPr="00D6172D">
        <w:rPr>
          <w:color w:val="000000"/>
        </w:rPr>
        <w:t>.</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New York University School of Law: Conference presentation </w:t>
      </w:r>
      <w:r w:rsidR="00E0698B">
        <w:rPr>
          <w:color w:val="000000"/>
        </w:rPr>
        <w:t>“</w:t>
      </w:r>
      <w:r w:rsidRPr="00D6172D">
        <w:rPr>
          <w:color w:val="000000"/>
        </w:rPr>
        <w:t xml:space="preserve">Civil Society Initiatives in the Oil and Gas Industry: A Model of </w:t>
      </w:r>
      <w:r w:rsidR="00E0698B">
        <w:rPr>
          <w:color w:val="000000"/>
        </w:rPr>
        <w:t>“</w:t>
      </w:r>
      <w:r w:rsidRPr="00D6172D">
        <w:rPr>
          <w:color w:val="000000"/>
        </w:rPr>
        <w:t>Soft</w:t>
      </w:r>
      <w:r w:rsidR="00E0698B">
        <w:rPr>
          <w:color w:val="000000"/>
        </w:rPr>
        <w:t>-</w:t>
      </w:r>
      <w:r w:rsidRPr="00D6172D">
        <w:rPr>
          <w:color w:val="000000"/>
        </w:rPr>
        <w:t>Law</w:t>
      </w:r>
      <w:r w:rsidR="00E0698B">
        <w:rPr>
          <w:color w:val="000000"/>
        </w:rPr>
        <w:t>”</w:t>
      </w:r>
      <w:r w:rsidRPr="00D6172D">
        <w:rPr>
          <w:color w:val="000000"/>
        </w:rPr>
        <w:t xml:space="preserve"> Making, presented as part of a conference Oil and International Law: The Geopolitical Significance of Petroleum Corporations, </w:t>
      </w:r>
      <w:smartTag w:uri="urn:schemas-microsoft-com:office:smarttags" w:element="date">
        <w:smartTagPr>
          <w:attr w:name="Year" w:val="2003"/>
          <w:attr w:name="Day" w:val="21"/>
          <w:attr w:name="Month" w:val="2"/>
        </w:smartTagPr>
        <w:r w:rsidRPr="00D6172D">
          <w:rPr>
            <w:color w:val="000000"/>
          </w:rPr>
          <w:t>Feb. 21, 2003</w:t>
        </w:r>
      </w:smartTag>
      <w:r w:rsidRPr="00D6172D">
        <w:rPr>
          <w:color w:val="000000"/>
        </w:rPr>
        <w:t>.</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George Washington University Law School-Sloan Retreat on Corporate Law and Corporate Social Responsibility: Commentator, June 24- 26, 2002.</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The University of Colorado School of Law, Natural Resources Law Center, roundtable discussion of Corporate Disclosure of Environmental Risks, Mar. 12, 2001.</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The University of Colorado School of Law, faculty presentation on </w:t>
      </w:r>
      <w:r w:rsidR="00E0698B">
        <w:rPr>
          <w:color w:val="000000"/>
        </w:rPr>
        <w:t>C</w:t>
      </w:r>
      <w:r w:rsidRPr="00D6172D">
        <w:rPr>
          <w:color w:val="000000"/>
        </w:rPr>
        <w:t xml:space="preserve">orporate </w:t>
      </w:r>
      <w:r w:rsidR="00E0698B">
        <w:rPr>
          <w:color w:val="000000"/>
        </w:rPr>
        <w:t>So</w:t>
      </w:r>
      <w:r w:rsidRPr="00D6172D">
        <w:rPr>
          <w:color w:val="000000"/>
        </w:rPr>
        <w:t xml:space="preserve">cial </w:t>
      </w:r>
      <w:r w:rsidR="00E0698B">
        <w:rPr>
          <w:color w:val="000000"/>
        </w:rPr>
        <w:t>R</w:t>
      </w:r>
      <w:r w:rsidRPr="00D6172D">
        <w:rPr>
          <w:color w:val="000000"/>
        </w:rPr>
        <w:t xml:space="preserve">esponsibility in a </w:t>
      </w:r>
      <w:r w:rsidR="00E0698B">
        <w:rPr>
          <w:color w:val="000000"/>
        </w:rPr>
        <w:t>G</w:t>
      </w:r>
      <w:r w:rsidRPr="00D6172D">
        <w:rPr>
          <w:color w:val="000000"/>
        </w:rPr>
        <w:t xml:space="preserve">lobalizing </w:t>
      </w:r>
      <w:r w:rsidR="00E0698B">
        <w:rPr>
          <w:color w:val="000000"/>
        </w:rPr>
        <w:t>E</w:t>
      </w:r>
      <w:r w:rsidRPr="00D6172D">
        <w:rPr>
          <w:color w:val="000000"/>
        </w:rPr>
        <w:t xml:space="preserve">conomy, </w:t>
      </w:r>
      <w:smartTag w:uri="urn:schemas-microsoft-com:office:smarttags" w:element="date">
        <w:smartTagPr>
          <w:attr w:name="Year" w:val="2001"/>
          <w:attr w:name="Day" w:val="9"/>
          <w:attr w:name="Month" w:val="3"/>
        </w:smartTagPr>
        <w:r w:rsidRPr="00D6172D">
          <w:rPr>
            <w:color w:val="000000"/>
          </w:rPr>
          <w:t>Mar. 9, 2001</w:t>
        </w:r>
      </w:smartTag>
      <w:r w:rsidRPr="00D6172D">
        <w:rPr>
          <w:color w:val="000000"/>
        </w:rPr>
        <w:t>.</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Hastings College of Law Conference on Holding Multinational Corporation's Responsible under International Law, conference presentation, </w:t>
      </w:r>
      <w:r w:rsidRPr="00E0698B">
        <w:rPr>
          <w:iCs/>
          <w:color w:val="000000"/>
        </w:rPr>
        <w:t>Corporate Social Transparency as One Solution to the Corporate Accountability Problem,</w:t>
      </w:r>
      <w:r w:rsidRPr="00D6172D">
        <w:rPr>
          <w:i/>
          <w:iCs/>
          <w:color w:val="000000"/>
        </w:rPr>
        <w:t xml:space="preserve"> </w:t>
      </w:r>
      <w:r w:rsidRPr="00D6172D">
        <w:rPr>
          <w:color w:val="000000"/>
        </w:rPr>
        <w:t>Feb. 24, 2001.</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Georgetown University Law Center, faculty presentation on </w:t>
      </w:r>
      <w:r w:rsidR="00E0698B">
        <w:rPr>
          <w:color w:val="000000"/>
        </w:rPr>
        <w:t>C</w:t>
      </w:r>
      <w:r w:rsidRPr="00D6172D">
        <w:rPr>
          <w:color w:val="000000"/>
        </w:rPr>
        <w:t xml:space="preserve">orporate </w:t>
      </w:r>
      <w:r w:rsidR="00E0698B">
        <w:rPr>
          <w:color w:val="000000"/>
        </w:rPr>
        <w:t>S</w:t>
      </w:r>
      <w:r w:rsidRPr="00D6172D">
        <w:rPr>
          <w:color w:val="000000"/>
        </w:rPr>
        <w:t xml:space="preserve">ocial </w:t>
      </w:r>
      <w:r w:rsidR="00E0698B">
        <w:rPr>
          <w:color w:val="000000"/>
        </w:rPr>
        <w:t>R</w:t>
      </w:r>
      <w:r w:rsidRPr="00D6172D">
        <w:rPr>
          <w:color w:val="000000"/>
        </w:rPr>
        <w:t xml:space="preserve">esponsibility in a </w:t>
      </w:r>
      <w:r w:rsidR="00E0698B">
        <w:rPr>
          <w:color w:val="000000"/>
        </w:rPr>
        <w:t>G</w:t>
      </w:r>
      <w:r w:rsidRPr="00D6172D">
        <w:rPr>
          <w:color w:val="000000"/>
        </w:rPr>
        <w:t xml:space="preserve">lobalizing </w:t>
      </w:r>
      <w:r w:rsidR="00E0698B">
        <w:rPr>
          <w:color w:val="000000"/>
        </w:rPr>
        <w:t>E</w:t>
      </w:r>
      <w:r w:rsidRPr="00D6172D">
        <w:rPr>
          <w:color w:val="000000"/>
        </w:rPr>
        <w:t>conomy, Feb. 16, 2001.</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Fordham, University School of Law, faculty presentation on </w:t>
      </w:r>
      <w:r w:rsidR="00E0698B">
        <w:rPr>
          <w:color w:val="000000"/>
        </w:rPr>
        <w:t>C</w:t>
      </w:r>
      <w:r w:rsidRPr="00D6172D">
        <w:rPr>
          <w:color w:val="000000"/>
        </w:rPr>
        <w:t xml:space="preserve">orporate </w:t>
      </w:r>
      <w:r w:rsidR="00E0698B">
        <w:rPr>
          <w:color w:val="000000"/>
        </w:rPr>
        <w:t>S</w:t>
      </w:r>
      <w:r w:rsidRPr="00D6172D">
        <w:rPr>
          <w:color w:val="000000"/>
        </w:rPr>
        <w:t xml:space="preserve">ocial </w:t>
      </w:r>
      <w:r w:rsidR="00E0698B">
        <w:rPr>
          <w:color w:val="000000"/>
        </w:rPr>
        <w:t>R</w:t>
      </w:r>
      <w:r w:rsidRPr="00D6172D">
        <w:rPr>
          <w:color w:val="000000"/>
        </w:rPr>
        <w:t xml:space="preserve">esponsibility in a </w:t>
      </w:r>
      <w:r w:rsidR="00E0698B">
        <w:rPr>
          <w:color w:val="000000"/>
        </w:rPr>
        <w:t>G</w:t>
      </w:r>
      <w:r w:rsidRPr="00D6172D">
        <w:rPr>
          <w:color w:val="000000"/>
        </w:rPr>
        <w:t xml:space="preserve">lobalizing </w:t>
      </w:r>
      <w:r w:rsidR="00E0698B">
        <w:rPr>
          <w:color w:val="000000"/>
        </w:rPr>
        <w:t>E</w:t>
      </w:r>
      <w:r w:rsidRPr="00D6172D">
        <w:rPr>
          <w:color w:val="000000"/>
        </w:rPr>
        <w:t>conomy, Feb. 15, 2001.</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The University of California at Davis, Daniel J. Dykstra Memorial Corporate Governance Symposium, conference presentation, </w:t>
      </w:r>
      <w:r w:rsidRPr="00E0698B">
        <w:rPr>
          <w:iCs/>
          <w:color w:val="000000"/>
        </w:rPr>
        <w:t xml:space="preserve">Corporate Social Responsibility in an Era </w:t>
      </w:r>
      <w:proofErr w:type="spellStart"/>
      <w:r w:rsidRPr="00E0698B">
        <w:rPr>
          <w:iCs/>
          <w:color w:val="000000"/>
        </w:rPr>
        <w:t>ofEconomic</w:t>
      </w:r>
      <w:proofErr w:type="spellEnd"/>
      <w:r w:rsidRPr="00E0698B">
        <w:rPr>
          <w:iCs/>
          <w:color w:val="000000"/>
        </w:rPr>
        <w:t xml:space="preserve"> Globalization</w:t>
      </w:r>
      <w:r w:rsidRPr="00D6172D">
        <w:rPr>
          <w:i/>
          <w:iCs/>
          <w:color w:val="000000"/>
        </w:rPr>
        <w:t xml:space="preserve">, </w:t>
      </w:r>
      <w:r w:rsidRPr="00D6172D">
        <w:rPr>
          <w:color w:val="000000"/>
        </w:rPr>
        <w:t>Feb. 9, 2001.</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The United States Commission on International Religious Freedom, presentation on capital markets approaches to promote international religious freedom, </w:t>
      </w:r>
      <w:smartTag w:uri="urn:schemas-microsoft-com:office:smarttags" w:element="date">
        <w:smartTagPr>
          <w:attr w:name="Year" w:val="2000"/>
          <w:attr w:name="Day" w:val="25"/>
          <w:attr w:name="Month" w:val="10"/>
        </w:smartTagPr>
        <w:r w:rsidRPr="00D6172D">
          <w:rPr>
            <w:color w:val="000000"/>
          </w:rPr>
          <w:t>Oct. 25, 2000</w:t>
        </w:r>
      </w:smartTag>
      <w:r w:rsidRPr="00D6172D">
        <w:rPr>
          <w:color w:val="000000"/>
        </w:rPr>
        <w:t>.</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Northwestern University School of Law, faculty presentation on </w:t>
      </w:r>
      <w:r w:rsidR="00E0698B">
        <w:rPr>
          <w:color w:val="000000"/>
        </w:rPr>
        <w:t>C</w:t>
      </w:r>
      <w:r w:rsidRPr="00D6172D">
        <w:rPr>
          <w:color w:val="000000"/>
        </w:rPr>
        <w:t xml:space="preserve">orporate </w:t>
      </w:r>
      <w:r w:rsidR="00E0698B">
        <w:rPr>
          <w:color w:val="000000"/>
        </w:rPr>
        <w:t>S</w:t>
      </w:r>
      <w:r w:rsidRPr="00D6172D">
        <w:rPr>
          <w:color w:val="000000"/>
        </w:rPr>
        <w:t xml:space="preserve">ocial </w:t>
      </w:r>
      <w:r w:rsidR="00E0698B">
        <w:rPr>
          <w:color w:val="000000"/>
        </w:rPr>
        <w:t>T</w:t>
      </w:r>
      <w:r w:rsidRPr="00D6172D">
        <w:rPr>
          <w:color w:val="000000"/>
        </w:rPr>
        <w:t>ransparency, Nov. 19, 1999.</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sectPr w:rsidR="00F560AF" w:rsidRPr="00D6172D">
          <w:type w:val="continuous"/>
          <w:pgSz w:w="12240" w:h="15840"/>
          <w:pgMar w:top="1440" w:right="720" w:bottom="1080" w:left="720" w:header="1440" w:footer="1080" w:gutter="0"/>
          <w:cols w:space="720"/>
          <w:noEndnote/>
        </w:sect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lastRenderedPageBreak/>
        <w:t xml:space="preserve">George Washington University Law School, faculty presentation on </w:t>
      </w:r>
      <w:r w:rsidR="00E0698B">
        <w:rPr>
          <w:color w:val="000000"/>
        </w:rPr>
        <w:t>C</w:t>
      </w:r>
      <w:r w:rsidRPr="00D6172D">
        <w:rPr>
          <w:color w:val="000000"/>
        </w:rPr>
        <w:t xml:space="preserve">orporate </w:t>
      </w:r>
      <w:r w:rsidR="00E0698B">
        <w:rPr>
          <w:color w:val="000000"/>
        </w:rPr>
        <w:t>S</w:t>
      </w:r>
      <w:r w:rsidRPr="00D6172D">
        <w:rPr>
          <w:color w:val="000000"/>
        </w:rPr>
        <w:t xml:space="preserve">ocial </w:t>
      </w:r>
      <w:r w:rsidR="00E0698B">
        <w:rPr>
          <w:color w:val="000000"/>
        </w:rPr>
        <w:t>T</w:t>
      </w:r>
      <w:r w:rsidRPr="00D6172D">
        <w:rPr>
          <w:color w:val="000000"/>
        </w:rPr>
        <w:t>ransparency, Oct. 21, 1999.</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The University of Georgia Conference on Teaching Business Organizations, conference presentation, </w:t>
      </w:r>
      <w:r w:rsidRPr="00E0698B">
        <w:rPr>
          <w:iCs/>
          <w:color w:val="000000"/>
        </w:rPr>
        <w:t>Incorporating Transactional Documents and Negotiations into the Basic Business Organizations Class</w:t>
      </w:r>
      <w:r w:rsidRPr="00D6172D">
        <w:rPr>
          <w:i/>
          <w:iCs/>
          <w:color w:val="000000"/>
        </w:rPr>
        <w:t xml:space="preserve">, </w:t>
      </w:r>
      <w:r w:rsidRPr="00D6172D">
        <w:rPr>
          <w:color w:val="000000"/>
        </w:rPr>
        <w:t>Oct. 16, 1999.</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Society for the Advancement of Socio-Economics, conference presentation, </w:t>
      </w:r>
      <w:r w:rsidRPr="00E0698B">
        <w:rPr>
          <w:iCs/>
          <w:color w:val="000000"/>
        </w:rPr>
        <w:t>The Securities and Exchange Commission and Corporate Social Transparency</w:t>
      </w:r>
      <w:r w:rsidRPr="00D6172D">
        <w:rPr>
          <w:i/>
          <w:iCs/>
          <w:color w:val="000000"/>
        </w:rPr>
        <w:t xml:space="preserve">, </w:t>
      </w:r>
      <w:r w:rsidRPr="00D6172D">
        <w:rPr>
          <w:color w:val="000000"/>
        </w:rPr>
        <w:t>July 10, 1999.</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Congressional briefing on </w:t>
      </w:r>
      <w:r w:rsidRPr="00D6172D">
        <w:rPr>
          <w:i/>
          <w:iCs/>
          <w:color w:val="000000"/>
        </w:rPr>
        <w:t xml:space="preserve">The Securities and Exchange Commission and Corporate Social Transparency </w:t>
      </w:r>
      <w:r w:rsidRPr="00D6172D">
        <w:rPr>
          <w:color w:val="000000"/>
        </w:rPr>
        <w:t>arranged by Congressman Lane Evans, May 26, 1999.</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Environmental Law Institute, moderated discussion of </w:t>
      </w:r>
      <w:r w:rsidRPr="00D6172D">
        <w:rPr>
          <w:i/>
          <w:iCs/>
          <w:color w:val="000000"/>
        </w:rPr>
        <w:t xml:space="preserve">The Securities and Exchange Commission and Corporate Social Transparency, </w:t>
      </w:r>
      <w:smartTag w:uri="urn:schemas-microsoft-com:office:smarttags" w:element="date">
        <w:smartTagPr>
          <w:attr w:name="Year" w:val="1999"/>
          <w:attr w:name="Day" w:val="25"/>
          <w:attr w:name="Month" w:val="5"/>
        </w:smartTagPr>
        <w:r w:rsidRPr="00D6172D">
          <w:rPr>
            <w:color w:val="000000"/>
          </w:rPr>
          <w:t>May 25, 1999</w:t>
        </w:r>
      </w:smartTag>
      <w:r w:rsidRPr="00D6172D">
        <w:rPr>
          <w:color w:val="000000"/>
        </w:rPr>
        <w:t>.</w:t>
      </w:r>
    </w:p>
    <w:p w:rsidR="00F560AF" w:rsidRPr="00D6172D" w:rsidRDefault="00F560AF">
      <w:pPr>
        <w:tabs>
          <w:tab w:val="left" w:pos="0"/>
          <w:tab w:val="right" w:pos="8556"/>
          <w:tab w:val="left" w:pos="8640"/>
          <w:tab w:val="left" w:pos="9360"/>
          <w:tab w:val="left" w:pos="10080"/>
        </w:tabs>
        <w:rPr>
          <w:color w:val="000000"/>
        </w:rPr>
      </w:pPr>
    </w:p>
    <w:p w:rsidR="00F560AF" w:rsidRDefault="00F560AF">
      <w:pPr>
        <w:widowControl/>
        <w:tabs>
          <w:tab w:val="left" w:pos="0"/>
          <w:tab w:val="right" w:pos="8556"/>
          <w:tab w:val="left" w:pos="8640"/>
          <w:tab w:val="left" w:pos="9360"/>
          <w:tab w:val="left" w:pos="10080"/>
        </w:tabs>
        <w:rPr>
          <w:color w:val="000000"/>
        </w:rPr>
      </w:pPr>
      <w:r w:rsidRPr="00D6172D">
        <w:rPr>
          <w:color w:val="000000"/>
        </w:rPr>
        <w:t xml:space="preserve">Georgetown Conference on Corporate Theory, conference presentation, </w:t>
      </w:r>
      <w:r w:rsidRPr="00E0698B">
        <w:rPr>
          <w:iCs/>
          <w:color w:val="000000"/>
        </w:rPr>
        <w:t>Expanded Social Disclosure under the Federal Securities Laws and the Team Production Model of the Corporation</w:t>
      </w:r>
      <w:r w:rsidRPr="00D6172D">
        <w:rPr>
          <w:i/>
          <w:iCs/>
          <w:color w:val="000000"/>
        </w:rPr>
        <w:t xml:space="preserve">, </w:t>
      </w:r>
      <w:r w:rsidRPr="00D6172D">
        <w:rPr>
          <w:color w:val="000000"/>
        </w:rPr>
        <w:t>March 5, 1999.</w:t>
      </w:r>
    </w:p>
    <w:p w:rsidR="005C0D48" w:rsidRDefault="005C0D48">
      <w:pPr>
        <w:widowControl/>
        <w:tabs>
          <w:tab w:val="left" w:pos="0"/>
          <w:tab w:val="right" w:pos="8556"/>
          <w:tab w:val="left" w:pos="8640"/>
          <w:tab w:val="left" w:pos="9360"/>
          <w:tab w:val="left" w:pos="10080"/>
        </w:tabs>
        <w:rPr>
          <w:color w:val="000000"/>
        </w:rPr>
      </w:pPr>
    </w:p>
    <w:p w:rsidR="005C0D48" w:rsidRDefault="005C0D48">
      <w:pPr>
        <w:widowControl/>
        <w:tabs>
          <w:tab w:val="left" w:pos="0"/>
          <w:tab w:val="right" w:pos="8556"/>
          <w:tab w:val="left" w:pos="8640"/>
          <w:tab w:val="left" w:pos="9360"/>
          <w:tab w:val="left" w:pos="10080"/>
        </w:tabs>
        <w:rPr>
          <w:b/>
          <w:color w:val="000000"/>
          <w:u w:val="single"/>
        </w:rPr>
      </w:pPr>
      <w:r>
        <w:rPr>
          <w:b/>
          <w:color w:val="000000"/>
          <w:u w:val="single"/>
        </w:rPr>
        <w:t>SERVICE TO COLLEGE AND UNIVERSITY</w:t>
      </w:r>
    </w:p>
    <w:p w:rsidR="005C0D48" w:rsidRDefault="005C0D48">
      <w:pPr>
        <w:widowControl/>
        <w:tabs>
          <w:tab w:val="left" w:pos="0"/>
          <w:tab w:val="right" w:pos="8556"/>
          <w:tab w:val="left" w:pos="8640"/>
          <w:tab w:val="left" w:pos="9360"/>
          <w:tab w:val="left" w:pos="10080"/>
        </w:tabs>
        <w:rPr>
          <w:b/>
          <w:color w:val="000000"/>
          <w:u w:val="single"/>
        </w:rPr>
      </w:pPr>
    </w:p>
    <w:p w:rsidR="005C0D48" w:rsidRDefault="005C0D48">
      <w:pPr>
        <w:widowControl/>
        <w:tabs>
          <w:tab w:val="left" w:pos="0"/>
          <w:tab w:val="right" w:pos="8556"/>
          <w:tab w:val="left" w:pos="8640"/>
          <w:tab w:val="left" w:pos="9360"/>
          <w:tab w:val="left" w:pos="10080"/>
        </w:tabs>
        <w:rPr>
          <w:color w:val="000000"/>
          <w:u w:val="single"/>
        </w:rPr>
      </w:pPr>
      <w:proofErr w:type="spellStart"/>
      <w:r>
        <w:rPr>
          <w:color w:val="000000"/>
          <w:u w:val="single"/>
        </w:rPr>
        <w:t>Osgoode</w:t>
      </w:r>
      <w:proofErr w:type="spellEnd"/>
      <w:r>
        <w:rPr>
          <w:color w:val="000000"/>
          <w:u w:val="single"/>
        </w:rPr>
        <w:t xml:space="preserve"> Hall Law School</w:t>
      </w:r>
    </w:p>
    <w:p w:rsidR="005C0D48" w:rsidRDefault="005C0D48">
      <w:pPr>
        <w:widowControl/>
        <w:tabs>
          <w:tab w:val="left" w:pos="0"/>
          <w:tab w:val="right" w:pos="8556"/>
          <w:tab w:val="left" w:pos="8640"/>
          <w:tab w:val="left" w:pos="9360"/>
          <w:tab w:val="left" w:pos="10080"/>
        </w:tabs>
        <w:rPr>
          <w:color w:val="000000"/>
          <w:u w:val="single"/>
        </w:rPr>
      </w:pPr>
    </w:p>
    <w:p w:rsidR="00617B22" w:rsidRPr="00617B22" w:rsidRDefault="00617B22">
      <w:pPr>
        <w:widowControl/>
        <w:tabs>
          <w:tab w:val="left" w:pos="0"/>
          <w:tab w:val="right" w:pos="8556"/>
          <w:tab w:val="left" w:pos="8640"/>
          <w:tab w:val="left" w:pos="9360"/>
          <w:tab w:val="left" w:pos="10080"/>
        </w:tabs>
        <w:rPr>
          <w:color w:val="000000"/>
        </w:rPr>
      </w:pPr>
      <w:r>
        <w:rPr>
          <w:color w:val="000000"/>
        </w:rPr>
        <w:t xml:space="preserve">     Appointments Committee:  Member, 2014 to present</w:t>
      </w:r>
    </w:p>
    <w:p w:rsidR="00617B22" w:rsidRPr="00617B22" w:rsidRDefault="00617B22">
      <w:pPr>
        <w:widowControl/>
        <w:tabs>
          <w:tab w:val="left" w:pos="0"/>
          <w:tab w:val="right" w:pos="8556"/>
          <w:tab w:val="left" w:pos="8640"/>
          <w:tab w:val="left" w:pos="9360"/>
          <w:tab w:val="left" w:pos="10080"/>
        </w:tabs>
        <w:rPr>
          <w:color w:val="000000"/>
        </w:rPr>
      </w:pPr>
      <w:r>
        <w:rPr>
          <w:color w:val="000000"/>
        </w:rPr>
        <w:t xml:space="preserve">     Dean’s Merit Pay Advisory Committee: elected by the faculty:  2014 to present</w:t>
      </w:r>
    </w:p>
    <w:p w:rsidR="005C0D48" w:rsidRDefault="005C0D48">
      <w:pPr>
        <w:widowControl/>
        <w:tabs>
          <w:tab w:val="left" w:pos="0"/>
          <w:tab w:val="right" w:pos="8556"/>
          <w:tab w:val="left" w:pos="8640"/>
          <w:tab w:val="left" w:pos="9360"/>
          <w:tab w:val="left" w:pos="10080"/>
        </w:tabs>
        <w:rPr>
          <w:color w:val="000000"/>
        </w:rPr>
      </w:pPr>
      <w:r>
        <w:rPr>
          <w:color w:val="000000"/>
        </w:rPr>
        <w:t xml:space="preserve">     Library Committee:  Chair</w:t>
      </w:r>
      <w:r w:rsidR="00617B22">
        <w:rPr>
          <w:color w:val="000000"/>
        </w:rPr>
        <w:t>,</w:t>
      </w:r>
      <w:r>
        <w:rPr>
          <w:color w:val="000000"/>
        </w:rPr>
        <w:t xml:space="preserve"> 2008-2009; Member</w:t>
      </w:r>
      <w:r w:rsidR="00617B22">
        <w:rPr>
          <w:color w:val="000000"/>
        </w:rPr>
        <w:t>,</w:t>
      </w:r>
      <w:r>
        <w:rPr>
          <w:color w:val="000000"/>
        </w:rPr>
        <w:t xml:space="preserve"> 2007-2008</w:t>
      </w:r>
    </w:p>
    <w:p w:rsidR="00617B22" w:rsidRDefault="00617B22">
      <w:pPr>
        <w:widowControl/>
        <w:tabs>
          <w:tab w:val="left" w:pos="0"/>
          <w:tab w:val="right" w:pos="8556"/>
          <w:tab w:val="left" w:pos="8640"/>
          <w:tab w:val="left" w:pos="9360"/>
          <w:tab w:val="left" w:pos="10080"/>
        </w:tabs>
        <w:rPr>
          <w:color w:val="000000"/>
        </w:rPr>
      </w:pPr>
      <w:r>
        <w:rPr>
          <w:color w:val="000000"/>
        </w:rPr>
        <w:t xml:space="preserve">     Equality Committee:  Co-Chair, 2014 to present</w:t>
      </w:r>
    </w:p>
    <w:p w:rsidR="005C0D48" w:rsidRDefault="005C0D48">
      <w:pPr>
        <w:widowControl/>
        <w:tabs>
          <w:tab w:val="left" w:pos="0"/>
          <w:tab w:val="right" w:pos="8556"/>
          <w:tab w:val="left" w:pos="8640"/>
          <w:tab w:val="left" w:pos="9360"/>
          <w:tab w:val="left" w:pos="10080"/>
        </w:tabs>
        <w:rPr>
          <w:color w:val="000000"/>
        </w:rPr>
      </w:pPr>
      <w:r>
        <w:rPr>
          <w:color w:val="000000"/>
        </w:rPr>
        <w:t xml:space="preserve">     Graduate Studies Committee:  Member</w:t>
      </w:r>
      <w:r w:rsidR="00617B22">
        <w:rPr>
          <w:color w:val="000000"/>
        </w:rPr>
        <w:t>,</w:t>
      </w:r>
      <w:r>
        <w:rPr>
          <w:color w:val="000000"/>
        </w:rPr>
        <w:t xml:space="preserve"> 2007-2009</w:t>
      </w:r>
      <w:r w:rsidR="00617B22">
        <w:rPr>
          <w:color w:val="000000"/>
        </w:rPr>
        <w:t>; 2013 to present</w:t>
      </w:r>
    </w:p>
    <w:p w:rsidR="00C52533" w:rsidRDefault="00C52533">
      <w:pPr>
        <w:widowControl/>
        <w:tabs>
          <w:tab w:val="left" w:pos="0"/>
          <w:tab w:val="right" w:pos="8556"/>
          <w:tab w:val="left" w:pos="8640"/>
          <w:tab w:val="left" w:pos="9360"/>
          <w:tab w:val="left" w:pos="10080"/>
        </w:tabs>
        <w:rPr>
          <w:color w:val="000000"/>
        </w:rPr>
      </w:pPr>
      <w:r>
        <w:rPr>
          <w:color w:val="000000"/>
        </w:rPr>
        <w:t xml:space="preserve">     </w:t>
      </w:r>
      <w:proofErr w:type="spellStart"/>
      <w:r>
        <w:rPr>
          <w:color w:val="000000"/>
        </w:rPr>
        <w:t>Osgoode</w:t>
      </w:r>
      <w:proofErr w:type="spellEnd"/>
      <w:r>
        <w:rPr>
          <w:color w:val="000000"/>
        </w:rPr>
        <w:t xml:space="preserve"> Venture Capital Clinical Project:  Faculty Advisor, 2013 to present (inaugural year)</w:t>
      </w:r>
    </w:p>
    <w:p w:rsidR="00617B22" w:rsidRDefault="00617B22">
      <w:pPr>
        <w:widowControl/>
        <w:tabs>
          <w:tab w:val="left" w:pos="0"/>
          <w:tab w:val="right" w:pos="8556"/>
          <w:tab w:val="left" w:pos="8640"/>
          <w:tab w:val="left" w:pos="9360"/>
          <w:tab w:val="left" w:pos="10080"/>
        </w:tabs>
        <w:rPr>
          <w:color w:val="000000"/>
        </w:rPr>
      </w:pPr>
      <w:r>
        <w:rPr>
          <w:color w:val="000000"/>
        </w:rPr>
        <w:t xml:space="preserve">     Priorities and Finance Committee: Chair, 2013-2014</w:t>
      </w:r>
    </w:p>
    <w:p w:rsidR="00617B22" w:rsidRDefault="00617B22">
      <w:pPr>
        <w:widowControl/>
        <w:tabs>
          <w:tab w:val="left" w:pos="0"/>
          <w:tab w:val="right" w:pos="8556"/>
          <w:tab w:val="left" w:pos="8640"/>
          <w:tab w:val="left" w:pos="9360"/>
          <w:tab w:val="left" w:pos="10080"/>
        </w:tabs>
        <w:rPr>
          <w:color w:val="000000"/>
        </w:rPr>
      </w:pPr>
    </w:p>
    <w:p w:rsidR="00617B22" w:rsidRDefault="00617B22">
      <w:pPr>
        <w:widowControl/>
        <w:tabs>
          <w:tab w:val="left" w:pos="0"/>
          <w:tab w:val="right" w:pos="8556"/>
          <w:tab w:val="left" w:pos="8640"/>
          <w:tab w:val="left" w:pos="9360"/>
          <w:tab w:val="left" w:pos="10080"/>
        </w:tabs>
        <w:rPr>
          <w:color w:val="000000"/>
          <w:u w:val="single"/>
        </w:rPr>
      </w:pPr>
      <w:r>
        <w:rPr>
          <w:color w:val="000000"/>
          <w:u w:val="single"/>
        </w:rPr>
        <w:t>York University</w:t>
      </w:r>
    </w:p>
    <w:p w:rsidR="00617B22" w:rsidRDefault="00617B22">
      <w:pPr>
        <w:widowControl/>
        <w:tabs>
          <w:tab w:val="left" w:pos="0"/>
          <w:tab w:val="right" w:pos="8556"/>
          <w:tab w:val="left" w:pos="8640"/>
          <w:tab w:val="left" w:pos="9360"/>
          <w:tab w:val="left" w:pos="10080"/>
        </w:tabs>
        <w:rPr>
          <w:color w:val="000000"/>
          <w:u w:val="single"/>
        </w:rPr>
      </w:pPr>
    </w:p>
    <w:p w:rsidR="00617B22" w:rsidRDefault="00617B22">
      <w:pPr>
        <w:widowControl/>
        <w:tabs>
          <w:tab w:val="left" w:pos="0"/>
          <w:tab w:val="right" w:pos="8556"/>
          <w:tab w:val="left" w:pos="8640"/>
          <w:tab w:val="left" w:pos="9360"/>
          <w:tab w:val="left" w:pos="10080"/>
        </w:tabs>
        <w:rPr>
          <w:color w:val="000000"/>
        </w:rPr>
      </w:pPr>
      <w:r>
        <w:rPr>
          <w:color w:val="000000"/>
        </w:rPr>
        <w:t xml:space="preserve">     All University Pensions Group:  Member, 2013 to present</w:t>
      </w:r>
    </w:p>
    <w:p w:rsidR="00617B22" w:rsidRPr="00617B22" w:rsidRDefault="00617B22">
      <w:pPr>
        <w:widowControl/>
        <w:tabs>
          <w:tab w:val="left" w:pos="0"/>
          <w:tab w:val="right" w:pos="8556"/>
          <w:tab w:val="left" w:pos="8640"/>
          <w:tab w:val="left" w:pos="9360"/>
          <w:tab w:val="left" w:pos="10080"/>
        </w:tabs>
        <w:rPr>
          <w:color w:val="000000"/>
        </w:rPr>
      </w:pPr>
      <w:r>
        <w:rPr>
          <w:color w:val="000000"/>
        </w:rPr>
        <w:t xml:space="preserve">     Centre of Excellence in Responsible Business, </w:t>
      </w:r>
      <w:proofErr w:type="spellStart"/>
      <w:r>
        <w:rPr>
          <w:color w:val="000000"/>
        </w:rPr>
        <w:t>Schulich</w:t>
      </w:r>
      <w:proofErr w:type="spellEnd"/>
      <w:r>
        <w:rPr>
          <w:color w:val="000000"/>
        </w:rPr>
        <w:t xml:space="preserve"> School of Business, Member: 2013 to present</w:t>
      </w:r>
    </w:p>
    <w:p w:rsidR="00617B22" w:rsidRDefault="00617B22">
      <w:pPr>
        <w:widowControl/>
        <w:tabs>
          <w:tab w:val="left" w:pos="0"/>
          <w:tab w:val="right" w:pos="8556"/>
          <w:tab w:val="left" w:pos="8640"/>
          <w:tab w:val="left" w:pos="9360"/>
          <w:tab w:val="left" w:pos="10080"/>
        </w:tabs>
        <w:rPr>
          <w:color w:val="000000"/>
        </w:rPr>
      </w:pPr>
      <w:r>
        <w:rPr>
          <w:color w:val="000000"/>
        </w:rPr>
        <w:tab/>
      </w:r>
      <w:r>
        <w:rPr>
          <w:color w:val="000000"/>
        </w:rPr>
        <w:tab/>
      </w:r>
    </w:p>
    <w:p w:rsidR="005C0D48" w:rsidRDefault="005C0D48">
      <w:pPr>
        <w:widowControl/>
        <w:tabs>
          <w:tab w:val="left" w:pos="0"/>
          <w:tab w:val="right" w:pos="8556"/>
          <w:tab w:val="left" w:pos="8640"/>
          <w:tab w:val="left" w:pos="9360"/>
          <w:tab w:val="left" w:pos="10080"/>
        </w:tabs>
        <w:rPr>
          <w:color w:val="000000"/>
        </w:rPr>
      </w:pPr>
    </w:p>
    <w:p w:rsidR="005C0D48" w:rsidRDefault="005C0D48">
      <w:pPr>
        <w:widowControl/>
        <w:tabs>
          <w:tab w:val="left" w:pos="0"/>
          <w:tab w:val="right" w:pos="8556"/>
          <w:tab w:val="left" w:pos="8640"/>
          <w:tab w:val="left" w:pos="9360"/>
          <w:tab w:val="left" w:pos="10080"/>
        </w:tabs>
        <w:rPr>
          <w:color w:val="000000"/>
          <w:u w:val="single"/>
        </w:rPr>
      </w:pPr>
      <w:r>
        <w:rPr>
          <w:color w:val="000000"/>
          <w:u w:val="single"/>
        </w:rPr>
        <w:t>University of Illinois College of Law</w:t>
      </w:r>
    </w:p>
    <w:p w:rsidR="005C0D48" w:rsidRDefault="005C0D48">
      <w:pPr>
        <w:widowControl/>
        <w:tabs>
          <w:tab w:val="left" w:pos="0"/>
          <w:tab w:val="right" w:pos="8556"/>
          <w:tab w:val="left" w:pos="8640"/>
          <w:tab w:val="left" w:pos="9360"/>
          <w:tab w:val="left" w:pos="10080"/>
        </w:tabs>
        <w:rPr>
          <w:color w:val="000000"/>
          <w:u w:val="single"/>
        </w:rPr>
      </w:pPr>
    </w:p>
    <w:p w:rsidR="005C0D48" w:rsidRDefault="005C0D48">
      <w:pPr>
        <w:widowControl/>
        <w:tabs>
          <w:tab w:val="left" w:pos="0"/>
          <w:tab w:val="right" w:pos="8556"/>
          <w:tab w:val="left" w:pos="8640"/>
          <w:tab w:val="left" w:pos="9360"/>
          <w:tab w:val="left" w:pos="10080"/>
        </w:tabs>
        <w:rPr>
          <w:color w:val="000000"/>
        </w:rPr>
      </w:pPr>
      <w:r>
        <w:rPr>
          <w:color w:val="000000"/>
        </w:rPr>
        <w:t xml:space="preserve">     Appointments Committee:  1999-2000; 2002-2003; 2003-2004; 2009-2010</w:t>
      </w:r>
    </w:p>
    <w:p w:rsidR="006F0044" w:rsidRDefault="005C0D48" w:rsidP="006F0044">
      <w:pPr>
        <w:widowControl/>
        <w:tabs>
          <w:tab w:val="left" w:pos="0"/>
          <w:tab w:val="right" w:pos="8556"/>
          <w:tab w:val="left" w:pos="8640"/>
          <w:tab w:val="left" w:pos="9360"/>
          <w:tab w:val="left" w:pos="10080"/>
        </w:tabs>
        <w:rPr>
          <w:color w:val="000000"/>
        </w:rPr>
      </w:pPr>
      <w:r>
        <w:rPr>
          <w:color w:val="000000"/>
        </w:rPr>
        <w:t xml:space="preserve">     </w:t>
      </w:r>
      <w:r w:rsidR="006F0044">
        <w:rPr>
          <w:color w:val="000000"/>
        </w:rPr>
        <w:t>Executive Committee</w:t>
      </w:r>
      <w:r w:rsidR="00314596">
        <w:rPr>
          <w:color w:val="000000"/>
        </w:rPr>
        <w:t>: elected by the faculty</w:t>
      </w:r>
      <w:r w:rsidR="00617B22">
        <w:rPr>
          <w:color w:val="000000"/>
        </w:rPr>
        <w:t>; advisory to the Dean:</w:t>
      </w:r>
      <w:r w:rsidR="006F0044">
        <w:rPr>
          <w:color w:val="000000"/>
        </w:rPr>
        <w:t xml:space="preserve"> 2002-2003</w:t>
      </w:r>
      <w:r w:rsidR="00314596">
        <w:rPr>
          <w:color w:val="000000"/>
        </w:rPr>
        <w:t xml:space="preserve">; </w:t>
      </w:r>
      <w:r w:rsidR="00617B22">
        <w:rPr>
          <w:color w:val="000000"/>
        </w:rPr>
        <w:t>2010-2011; 2012-2013</w:t>
      </w:r>
    </w:p>
    <w:p w:rsidR="00314596" w:rsidRDefault="00314596" w:rsidP="00314596">
      <w:pPr>
        <w:widowControl/>
        <w:tabs>
          <w:tab w:val="left" w:pos="0"/>
          <w:tab w:val="right" w:pos="8556"/>
          <w:tab w:val="left" w:pos="8640"/>
          <w:tab w:val="left" w:pos="9360"/>
          <w:tab w:val="left" w:pos="10080"/>
        </w:tabs>
        <w:rPr>
          <w:color w:val="000000"/>
        </w:rPr>
      </w:pPr>
      <w:r>
        <w:rPr>
          <w:color w:val="000000"/>
        </w:rPr>
        <w:t xml:space="preserve">     Faculty </w:t>
      </w:r>
      <w:r w:rsidR="00617B22">
        <w:rPr>
          <w:color w:val="000000"/>
        </w:rPr>
        <w:t xml:space="preserve">Academic </w:t>
      </w:r>
      <w:r>
        <w:rPr>
          <w:color w:val="000000"/>
        </w:rPr>
        <w:t>Retreat</w:t>
      </w:r>
      <w:r w:rsidR="00617B22">
        <w:rPr>
          <w:color w:val="000000"/>
        </w:rPr>
        <w:t xml:space="preserve">: </w:t>
      </w:r>
      <w:r>
        <w:rPr>
          <w:color w:val="000000"/>
        </w:rPr>
        <w:t xml:space="preserve"> Co-Chair, 2009-2010</w:t>
      </w:r>
    </w:p>
    <w:p w:rsidR="006F0044" w:rsidRDefault="006F0044">
      <w:pPr>
        <w:widowControl/>
        <w:tabs>
          <w:tab w:val="left" w:pos="0"/>
          <w:tab w:val="right" w:pos="8556"/>
          <w:tab w:val="left" w:pos="8640"/>
          <w:tab w:val="left" w:pos="9360"/>
          <w:tab w:val="left" w:pos="10080"/>
        </w:tabs>
        <w:rPr>
          <w:color w:val="000000"/>
        </w:rPr>
      </w:pPr>
      <w:r>
        <w:rPr>
          <w:color w:val="000000"/>
        </w:rPr>
        <w:t xml:space="preserve">     Lectures</w:t>
      </w:r>
      <w:r w:rsidR="00617B22">
        <w:rPr>
          <w:color w:val="000000"/>
        </w:rPr>
        <w:t>:</w:t>
      </w:r>
      <w:r>
        <w:rPr>
          <w:color w:val="000000"/>
        </w:rPr>
        <w:t xml:space="preserve"> Member 2004-200</w:t>
      </w:r>
      <w:r w:rsidR="00617B22">
        <w:rPr>
          <w:color w:val="000000"/>
        </w:rPr>
        <w:t>7</w:t>
      </w:r>
    </w:p>
    <w:p w:rsidR="006F0044" w:rsidRDefault="006F0044">
      <w:pPr>
        <w:widowControl/>
        <w:tabs>
          <w:tab w:val="left" w:pos="0"/>
          <w:tab w:val="right" w:pos="8556"/>
          <w:tab w:val="left" w:pos="8640"/>
          <w:tab w:val="left" w:pos="9360"/>
          <w:tab w:val="left" w:pos="10080"/>
        </w:tabs>
        <w:rPr>
          <w:color w:val="000000"/>
        </w:rPr>
      </w:pPr>
      <w:r>
        <w:rPr>
          <w:color w:val="000000"/>
        </w:rPr>
        <w:t xml:space="preserve">     Library Committee</w:t>
      </w:r>
      <w:r w:rsidR="00617B22">
        <w:rPr>
          <w:color w:val="000000"/>
        </w:rPr>
        <w:t xml:space="preserve">: Member, </w:t>
      </w:r>
      <w:r>
        <w:rPr>
          <w:color w:val="000000"/>
        </w:rPr>
        <w:t>1996-1998</w:t>
      </w:r>
    </w:p>
    <w:p w:rsidR="00314596" w:rsidRDefault="00314596">
      <w:pPr>
        <w:widowControl/>
        <w:tabs>
          <w:tab w:val="left" w:pos="0"/>
          <w:tab w:val="right" w:pos="8556"/>
          <w:tab w:val="left" w:pos="8640"/>
          <w:tab w:val="left" w:pos="9360"/>
          <w:tab w:val="left" w:pos="10080"/>
        </w:tabs>
        <w:rPr>
          <w:color w:val="000000"/>
        </w:rPr>
      </w:pPr>
      <w:r>
        <w:rPr>
          <w:color w:val="000000"/>
        </w:rPr>
        <w:t xml:space="preserve">     Technology Committee</w:t>
      </w:r>
      <w:r w:rsidR="00617B22">
        <w:rPr>
          <w:color w:val="000000"/>
        </w:rPr>
        <w:t>:</w:t>
      </w:r>
      <w:r>
        <w:rPr>
          <w:color w:val="000000"/>
        </w:rPr>
        <w:t xml:space="preserve"> Chair, 2010-2011</w:t>
      </w:r>
    </w:p>
    <w:p w:rsidR="00E0698B" w:rsidRDefault="00E0698B">
      <w:pPr>
        <w:widowControl/>
        <w:tabs>
          <w:tab w:val="left" w:pos="0"/>
          <w:tab w:val="right" w:pos="8556"/>
          <w:tab w:val="left" w:pos="8640"/>
          <w:tab w:val="left" w:pos="9360"/>
          <w:tab w:val="left" w:pos="10080"/>
        </w:tabs>
        <w:rPr>
          <w:color w:val="000000"/>
        </w:rPr>
      </w:pPr>
      <w:r>
        <w:rPr>
          <w:color w:val="000000"/>
        </w:rPr>
        <w:t xml:space="preserve">     Tenure and Promotions Committee</w:t>
      </w:r>
      <w:r w:rsidR="00617B22">
        <w:rPr>
          <w:color w:val="000000"/>
        </w:rPr>
        <w:t>:  Member,</w:t>
      </w:r>
      <w:r>
        <w:rPr>
          <w:color w:val="000000"/>
        </w:rPr>
        <w:t xml:space="preserve"> 2012-2013</w:t>
      </w:r>
    </w:p>
    <w:p w:rsidR="006F0044" w:rsidRDefault="003F27F4">
      <w:pPr>
        <w:widowControl/>
        <w:tabs>
          <w:tab w:val="left" w:pos="0"/>
          <w:tab w:val="right" w:pos="8556"/>
          <w:tab w:val="left" w:pos="8640"/>
          <w:tab w:val="left" w:pos="9360"/>
          <w:tab w:val="left" w:pos="10080"/>
        </w:tabs>
        <w:rPr>
          <w:color w:val="000000"/>
        </w:rPr>
      </w:pPr>
      <w:r>
        <w:rPr>
          <w:color w:val="000000"/>
        </w:rPr>
        <w:t xml:space="preserve"> </w:t>
      </w:r>
      <w:r w:rsidR="006F0044">
        <w:rPr>
          <w:color w:val="000000"/>
        </w:rPr>
        <w:t xml:space="preserve">    </w:t>
      </w:r>
    </w:p>
    <w:p w:rsidR="006F0044" w:rsidRDefault="006F0044">
      <w:pPr>
        <w:widowControl/>
        <w:tabs>
          <w:tab w:val="left" w:pos="0"/>
          <w:tab w:val="right" w:pos="8556"/>
          <w:tab w:val="left" w:pos="8640"/>
          <w:tab w:val="left" w:pos="9360"/>
          <w:tab w:val="left" w:pos="10080"/>
        </w:tabs>
        <w:rPr>
          <w:color w:val="000000"/>
          <w:u w:val="single"/>
        </w:rPr>
      </w:pPr>
      <w:r>
        <w:rPr>
          <w:color w:val="000000"/>
          <w:u w:val="single"/>
        </w:rPr>
        <w:t>University of Illinois at Urbana-Champaign</w:t>
      </w:r>
    </w:p>
    <w:p w:rsidR="006F0044" w:rsidRDefault="006F0044">
      <w:pPr>
        <w:widowControl/>
        <w:tabs>
          <w:tab w:val="left" w:pos="0"/>
          <w:tab w:val="right" w:pos="8556"/>
          <w:tab w:val="left" w:pos="8640"/>
          <w:tab w:val="left" w:pos="9360"/>
          <w:tab w:val="left" w:pos="10080"/>
        </w:tabs>
        <w:rPr>
          <w:color w:val="000000"/>
          <w:u w:val="single"/>
        </w:rPr>
      </w:pPr>
    </w:p>
    <w:p w:rsidR="00314596" w:rsidRPr="00314596" w:rsidRDefault="00314596">
      <w:pPr>
        <w:widowControl/>
        <w:tabs>
          <w:tab w:val="left" w:pos="0"/>
          <w:tab w:val="right" w:pos="8556"/>
          <w:tab w:val="left" w:pos="8640"/>
          <w:tab w:val="left" w:pos="9360"/>
          <w:tab w:val="left" w:pos="10080"/>
        </w:tabs>
        <w:rPr>
          <w:color w:val="000000"/>
        </w:rPr>
      </w:pPr>
      <w:r>
        <w:rPr>
          <w:color w:val="000000"/>
        </w:rPr>
        <w:t xml:space="preserve">     Gender Advisory Committee (M</w:t>
      </w:r>
      <w:r w:rsidR="002C09E3">
        <w:rPr>
          <w:color w:val="000000"/>
        </w:rPr>
        <w:t>ember, 2010-2012 term)</w:t>
      </w:r>
    </w:p>
    <w:p w:rsidR="006F0044" w:rsidRDefault="006F0044">
      <w:pPr>
        <w:widowControl/>
        <w:tabs>
          <w:tab w:val="left" w:pos="0"/>
          <w:tab w:val="right" w:pos="8556"/>
          <w:tab w:val="left" w:pos="8640"/>
          <w:tab w:val="left" w:pos="9360"/>
          <w:tab w:val="left" w:pos="10080"/>
        </w:tabs>
        <w:rPr>
          <w:color w:val="000000"/>
        </w:rPr>
      </w:pPr>
      <w:r>
        <w:rPr>
          <w:color w:val="000000"/>
        </w:rPr>
        <w:t xml:space="preserve">     </w:t>
      </w:r>
      <w:r w:rsidR="00073107">
        <w:rPr>
          <w:color w:val="000000"/>
        </w:rPr>
        <w:t>Licensing Advisory Committee</w:t>
      </w:r>
      <w:r>
        <w:rPr>
          <w:color w:val="000000"/>
        </w:rPr>
        <w:t xml:space="preserve"> (</w:t>
      </w:r>
      <w:r w:rsidR="000A5932">
        <w:rPr>
          <w:color w:val="000000"/>
        </w:rPr>
        <w:t xml:space="preserve">Member </w:t>
      </w:r>
      <w:r>
        <w:rPr>
          <w:color w:val="000000"/>
        </w:rPr>
        <w:t>2009-201</w:t>
      </w:r>
      <w:r w:rsidR="00746F43">
        <w:rPr>
          <w:color w:val="000000"/>
        </w:rPr>
        <w:t>3</w:t>
      </w:r>
      <w:r>
        <w:rPr>
          <w:color w:val="000000"/>
        </w:rPr>
        <w:t>)</w:t>
      </w:r>
    </w:p>
    <w:p w:rsidR="005C0D48" w:rsidRPr="005C0D48" w:rsidRDefault="006F0044">
      <w:pPr>
        <w:widowControl/>
        <w:tabs>
          <w:tab w:val="left" w:pos="0"/>
          <w:tab w:val="right" w:pos="8556"/>
          <w:tab w:val="left" w:pos="8640"/>
          <w:tab w:val="left" w:pos="9360"/>
          <w:tab w:val="left" w:pos="10080"/>
        </w:tabs>
        <w:rPr>
          <w:color w:val="000000"/>
        </w:rPr>
      </w:pPr>
      <w:r>
        <w:rPr>
          <w:color w:val="000000"/>
        </w:rPr>
        <w:t xml:space="preserve">     Faculty Senate (1996-1998)</w:t>
      </w:r>
      <w:r w:rsidR="005C0D48">
        <w:rPr>
          <w:color w:val="000000"/>
        </w:rPr>
        <w:t xml:space="preserve">  </w:t>
      </w:r>
      <w:r w:rsidR="005C0D48">
        <w:rPr>
          <w:color w:val="000000"/>
        </w:rPr>
        <w:tab/>
      </w:r>
    </w:p>
    <w:p w:rsidR="00F560AF" w:rsidRDefault="006F0044">
      <w:pPr>
        <w:tabs>
          <w:tab w:val="left" w:pos="0"/>
          <w:tab w:val="right" w:pos="8556"/>
          <w:tab w:val="left" w:pos="8640"/>
          <w:tab w:val="left" w:pos="9360"/>
          <w:tab w:val="left" w:pos="10080"/>
        </w:tabs>
        <w:rPr>
          <w:color w:val="000000"/>
        </w:rPr>
      </w:pPr>
      <w:r>
        <w:rPr>
          <w:color w:val="000000"/>
        </w:rPr>
        <w:t xml:space="preserve">          Equality Committee (1997-1998)</w:t>
      </w:r>
    </w:p>
    <w:p w:rsidR="007F4C7B" w:rsidRDefault="007F4C7B">
      <w:pPr>
        <w:tabs>
          <w:tab w:val="left" w:pos="0"/>
          <w:tab w:val="right" w:pos="8556"/>
          <w:tab w:val="left" w:pos="8640"/>
          <w:tab w:val="left" w:pos="9360"/>
          <w:tab w:val="left" w:pos="10080"/>
        </w:tabs>
        <w:rPr>
          <w:color w:val="000000"/>
        </w:rPr>
      </w:pPr>
    </w:p>
    <w:p w:rsidR="00784175" w:rsidRDefault="00784175">
      <w:pPr>
        <w:tabs>
          <w:tab w:val="left" w:pos="0"/>
          <w:tab w:val="right" w:pos="8556"/>
          <w:tab w:val="left" w:pos="8640"/>
          <w:tab w:val="left" w:pos="9360"/>
          <w:tab w:val="left" w:pos="10080"/>
        </w:tabs>
        <w:rPr>
          <w:color w:val="000000"/>
          <w:u w:val="single"/>
        </w:rPr>
      </w:pPr>
      <w:r>
        <w:rPr>
          <w:b/>
          <w:color w:val="000000"/>
          <w:u w:val="single"/>
        </w:rPr>
        <w:t>OTHER EDUCATIONAL SERVICE</w:t>
      </w:r>
    </w:p>
    <w:p w:rsidR="00784175" w:rsidRDefault="00784175">
      <w:pPr>
        <w:tabs>
          <w:tab w:val="left" w:pos="0"/>
          <w:tab w:val="right" w:pos="8556"/>
          <w:tab w:val="left" w:pos="8640"/>
          <w:tab w:val="left" w:pos="9360"/>
          <w:tab w:val="left" w:pos="10080"/>
        </w:tabs>
        <w:rPr>
          <w:color w:val="000000"/>
          <w:u w:val="single"/>
        </w:rPr>
      </w:pPr>
    </w:p>
    <w:p w:rsidR="00784175" w:rsidRDefault="00784175">
      <w:pPr>
        <w:tabs>
          <w:tab w:val="left" w:pos="0"/>
          <w:tab w:val="right" w:pos="8556"/>
          <w:tab w:val="left" w:pos="8640"/>
          <w:tab w:val="left" w:pos="9360"/>
          <w:tab w:val="left" w:pos="10080"/>
        </w:tabs>
        <w:rPr>
          <w:color w:val="000000"/>
        </w:rPr>
      </w:pPr>
      <w:r>
        <w:rPr>
          <w:color w:val="000000"/>
          <w:u w:val="single"/>
        </w:rPr>
        <w:t>Tower Hill School</w:t>
      </w:r>
      <w:r>
        <w:rPr>
          <w:color w:val="000000"/>
        </w:rPr>
        <w:t>, Wilmington, Delaware</w:t>
      </w:r>
    </w:p>
    <w:p w:rsidR="00784175" w:rsidRDefault="00784175">
      <w:pPr>
        <w:tabs>
          <w:tab w:val="left" w:pos="0"/>
          <w:tab w:val="right" w:pos="8556"/>
          <w:tab w:val="left" w:pos="8640"/>
          <w:tab w:val="left" w:pos="9360"/>
          <w:tab w:val="left" w:pos="10080"/>
        </w:tabs>
        <w:rPr>
          <w:color w:val="000000"/>
        </w:rPr>
      </w:pPr>
    </w:p>
    <w:p w:rsidR="007F4C7B" w:rsidRDefault="00784175">
      <w:pPr>
        <w:tabs>
          <w:tab w:val="left" w:pos="0"/>
          <w:tab w:val="right" w:pos="8556"/>
          <w:tab w:val="left" w:pos="8640"/>
          <w:tab w:val="left" w:pos="9360"/>
          <w:tab w:val="left" w:pos="10080"/>
        </w:tabs>
        <w:rPr>
          <w:color w:val="000000"/>
        </w:rPr>
      </w:pPr>
      <w:r>
        <w:rPr>
          <w:color w:val="000000"/>
        </w:rPr>
        <w:lastRenderedPageBreak/>
        <w:t xml:space="preserve">     Class Representative, 1996-1998, for the Class of 1973</w:t>
      </w:r>
    </w:p>
    <w:p w:rsidR="00784175" w:rsidRDefault="007F4C7B">
      <w:pPr>
        <w:tabs>
          <w:tab w:val="left" w:pos="0"/>
          <w:tab w:val="right" w:pos="8556"/>
          <w:tab w:val="left" w:pos="8640"/>
          <w:tab w:val="left" w:pos="9360"/>
          <w:tab w:val="left" w:pos="10080"/>
        </w:tabs>
        <w:rPr>
          <w:color w:val="000000"/>
        </w:rPr>
      </w:pPr>
      <w:r>
        <w:rPr>
          <w:color w:val="000000"/>
        </w:rPr>
        <w:t xml:space="preserve"> </w:t>
      </w:r>
      <w:r w:rsidR="00784175">
        <w:rPr>
          <w:color w:val="000000"/>
        </w:rPr>
        <w:t xml:space="preserve">     Responsible for fundraising.  Increased annual giving from 30% to over 50%</w:t>
      </w:r>
    </w:p>
    <w:p w:rsidR="00073107" w:rsidRDefault="00073107">
      <w:pPr>
        <w:tabs>
          <w:tab w:val="left" w:pos="0"/>
          <w:tab w:val="right" w:pos="8556"/>
          <w:tab w:val="left" w:pos="8640"/>
          <w:tab w:val="left" w:pos="9360"/>
          <w:tab w:val="left" w:pos="10080"/>
        </w:tabs>
        <w:rPr>
          <w:color w:val="000000"/>
        </w:rPr>
      </w:pPr>
    </w:p>
    <w:p w:rsidR="00073107" w:rsidRPr="00784175" w:rsidRDefault="00073107">
      <w:pPr>
        <w:tabs>
          <w:tab w:val="left" w:pos="0"/>
          <w:tab w:val="right" w:pos="8556"/>
          <w:tab w:val="left" w:pos="8640"/>
          <w:tab w:val="left" w:pos="9360"/>
          <w:tab w:val="left" w:pos="10080"/>
        </w:tabs>
        <w:rPr>
          <w:color w:val="000000"/>
        </w:rPr>
      </w:pPr>
    </w:p>
    <w:p w:rsidR="00F560AF" w:rsidRPr="00945834" w:rsidRDefault="00F560AF">
      <w:pPr>
        <w:tabs>
          <w:tab w:val="left" w:pos="0"/>
          <w:tab w:val="right" w:pos="8556"/>
          <w:tab w:val="left" w:pos="8640"/>
          <w:tab w:val="left" w:pos="9360"/>
          <w:tab w:val="left" w:pos="10080"/>
        </w:tabs>
        <w:rPr>
          <w:b/>
          <w:color w:val="000000"/>
          <w:u w:val="single"/>
        </w:rPr>
      </w:pPr>
      <w:r w:rsidRPr="00945834">
        <w:rPr>
          <w:b/>
          <w:color w:val="000000"/>
          <w:u w:val="single"/>
        </w:rPr>
        <w:t>PROFESSIONAL ACTIVITIES</w:t>
      </w:r>
    </w:p>
    <w:p w:rsidR="00F560AF" w:rsidRPr="00D6172D" w:rsidRDefault="00F560AF">
      <w:pPr>
        <w:tabs>
          <w:tab w:val="left" w:pos="0"/>
          <w:tab w:val="right" w:pos="8556"/>
          <w:tab w:val="left" w:pos="8640"/>
          <w:tab w:val="left" w:pos="9360"/>
          <w:tab w:val="left" w:pos="10080"/>
        </w:tabs>
        <w:rPr>
          <w:color w:val="000000"/>
          <w:u w:val="single"/>
        </w:rPr>
      </w:pPr>
    </w:p>
    <w:p w:rsidR="00F560AF" w:rsidRDefault="00F560AF">
      <w:pPr>
        <w:widowControl/>
        <w:tabs>
          <w:tab w:val="left" w:pos="0"/>
          <w:tab w:val="right" w:pos="8556"/>
          <w:tab w:val="left" w:pos="8640"/>
          <w:tab w:val="left" w:pos="9360"/>
          <w:tab w:val="left" w:pos="10080"/>
        </w:tabs>
        <w:rPr>
          <w:color w:val="000000"/>
          <w:u w:val="single"/>
        </w:rPr>
      </w:pPr>
      <w:r w:rsidRPr="00D6172D">
        <w:rPr>
          <w:color w:val="000000"/>
          <w:u w:val="single"/>
        </w:rPr>
        <w:t>Commissions, study groups and law reform efforts</w:t>
      </w:r>
    </w:p>
    <w:p w:rsidR="00F23041" w:rsidRDefault="00F23041">
      <w:pPr>
        <w:widowControl/>
        <w:tabs>
          <w:tab w:val="left" w:pos="0"/>
          <w:tab w:val="right" w:pos="8556"/>
          <w:tab w:val="left" w:pos="8640"/>
          <w:tab w:val="left" w:pos="9360"/>
          <w:tab w:val="left" w:pos="10080"/>
        </w:tabs>
        <w:rPr>
          <w:color w:val="000000"/>
          <w:u w:val="single"/>
        </w:rPr>
      </w:pPr>
    </w:p>
    <w:p w:rsidR="00F23041" w:rsidRPr="00F23041" w:rsidRDefault="00F23041">
      <w:pPr>
        <w:widowControl/>
        <w:tabs>
          <w:tab w:val="left" w:pos="0"/>
          <w:tab w:val="right" w:pos="8556"/>
          <w:tab w:val="left" w:pos="8640"/>
          <w:tab w:val="left" w:pos="9360"/>
          <w:tab w:val="left" w:pos="10080"/>
        </w:tabs>
        <w:rPr>
          <w:color w:val="000000"/>
        </w:rPr>
      </w:pPr>
      <w:proofErr w:type="gramStart"/>
      <w:r>
        <w:rPr>
          <w:color w:val="000000"/>
        </w:rPr>
        <w:t xml:space="preserve">Member, U.S. Environmental Protection Agency’s Environmental Finance Advisory Board, April 2012 to </w:t>
      </w:r>
      <w:r w:rsidR="00DA58A3">
        <w:rPr>
          <w:color w:val="000000"/>
        </w:rPr>
        <w:t>June, 2015</w:t>
      </w:r>
      <w:r>
        <w:rPr>
          <w:color w:val="000000"/>
        </w:rPr>
        <w:t>.</w:t>
      </w:r>
      <w:proofErr w:type="gramEnd"/>
    </w:p>
    <w:p w:rsidR="00073107" w:rsidRDefault="00073107">
      <w:pPr>
        <w:widowControl/>
        <w:tabs>
          <w:tab w:val="left" w:pos="0"/>
          <w:tab w:val="right" w:pos="8556"/>
          <w:tab w:val="left" w:pos="8640"/>
          <w:tab w:val="left" w:pos="9360"/>
          <w:tab w:val="left" w:pos="10080"/>
        </w:tabs>
        <w:rPr>
          <w:color w:val="000000"/>
          <w:u w:val="single"/>
        </w:rPr>
      </w:pPr>
    </w:p>
    <w:p w:rsidR="00073107" w:rsidRDefault="00073107">
      <w:pPr>
        <w:widowControl/>
        <w:tabs>
          <w:tab w:val="left" w:pos="0"/>
          <w:tab w:val="right" w:pos="8556"/>
          <w:tab w:val="left" w:pos="8640"/>
          <w:tab w:val="left" w:pos="9360"/>
          <w:tab w:val="left" w:pos="10080"/>
        </w:tabs>
        <w:rPr>
          <w:color w:val="000000"/>
        </w:rPr>
      </w:pPr>
      <w:r>
        <w:rPr>
          <w:color w:val="000000"/>
        </w:rPr>
        <w:t xml:space="preserve">Co-founder and </w:t>
      </w:r>
      <w:r w:rsidR="00AD6F1E">
        <w:rPr>
          <w:color w:val="000000"/>
        </w:rPr>
        <w:t xml:space="preserve">Steering Committee </w:t>
      </w:r>
      <w:r w:rsidR="00FD3979">
        <w:rPr>
          <w:color w:val="000000"/>
        </w:rPr>
        <w:t xml:space="preserve">and Board </w:t>
      </w:r>
      <w:r w:rsidR="00AD6F1E">
        <w:rPr>
          <w:color w:val="000000"/>
        </w:rPr>
        <w:t xml:space="preserve">Member, the Climate Bond Initiative, </w:t>
      </w:r>
      <w:hyperlink r:id="rId8" w:history="1">
        <w:r w:rsidR="00AD6F1E" w:rsidRPr="00C523EC">
          <w:rPr>
            <w:rStyle w:val="Hyperlink"/>
          </w:rPr>
          <w:t>http://www.climatebonds.net</w:t>
        </w:r>
      </w:hyperlink>
      <w:r w:rsidR="00AD6F1E">
        <w:rPr>
          <w:color w:val="000000"/>
        </w:rPr>
        <w:t>.</w:t>
      </w:r>
    </w:p>
    <w:p w:rsidR="00AD6F1E" w:rsidRPr="00073107" w:rsidRDefault="00AD6F1E">
      <w:pPr>
        <w:widowControl/>
        <w:tabs>
          <w:tab w:val="left" w:pos="0"/>
          <w:tab w:val="right" w:pos="8556"/>
          <w:tab w:val="left" w:pos="8640"/>
          <w:tab w:val="left" w:pos="9360"/>
          <w:tab w:val="left" w:pos="10080"/>
        </w:tabs>
        <w:rPr>
          <w:color w:val="000000"/>
        </w:rPr>
      </w:pPr>
      <w:r>
        <w:rPr>
          <w:color w:val="000000"/>
        </w:rPr>
        <w:t xml:space="preserve">April 2009 to present.  London-based </w:t>
      </w:r>
      <w:r w:rsidR="00FD3979">
        <w:rPr>
          <w:color w:val="000000"/>
        </w:rPr>
        <w:t xml:space="preserve">non-profit incorporated </w:t>
      </w:r>
      <w:r>
        <w:rPr>
          <w:color w:val="000000"/>
        </w:rPr>
        <w:t>to develop the financial architecture, including standards, for an asset class called “Climate Bonds” to fund the transition to a low-carbon economy.</w:t>
      </w:r>
    </w:p>
    <w:p w:rsidR="0082488A" w:rsidRDefault="0082488A">
      <w:pPr>
        <w:widowControl/>
        <w:tabs>
          <w:tab w:val="left" w:pos="0"/>
          <w:tab w:val="right" w:pos="8556"/>
          <w:tab w:val="left" w:pos="8640"/>
          <w:tab w:val="left" w:pos="9360"/>
          <w:tab w:val="left" w:pos="10080"/>
        </w:tabs>
        <w:rPr>
          <w:color w:val="000000"/>
        </w:rPr>
      </w:pPr>
    </w:p>
    <w:p w:rsidR="0082488A" w:rsidRPr="00D6172D" w:rsidRDefault="0082488A">
      <w:pPr>
        <w:widowControl/>
        <w:tabs>
          <w:tab w:val="left" w:pos="0"/>
          <w:tab w:val="right" w:pos="8556"/>
          <w:tab w:val="left" w:pos="8640"/>
          <w:tab w:val="left" w:pos="9360"/>
          <w:tab w:val="left" w:pos="10080"/>
        </w:tabs>
        <w:rPr>
          <w:color w:val="000000"/>
        </w:rPr>
      </w:pPr>
      <w:r>
        <w:rPr>
          <w:color w:val="000000"/>
        </w:rPr>
        <w:t>Co-</w:t>
      </w:r>
      <w:r w:rsidR="00945834">
        <w:rPr>
          <w:color w:val="000000"/>
        </w:rPr>
        <w:t xml:space="preserve">founder </w:t>
      </w:r>
      <w:r>
        <w:rPr>
          <w:color w:val="000000"/>
        </w:rPr>
        <w:t xml:space="preserve">and </w:t>
      </w:r>
      <w:r w:rsidR="00945834">
        <w:rPr>
          <w:color w:val="000000"/>
        </w:rPr>
        <w:t>m</w:t>
      </w:r>
      <w:r>
        <w:rPr>
          <w:color w:val="000000"/>
        </w:rPr>
        <w:t xml:space="preserve">ember of the </w:t>
      </w:r>
      <w:r w:rsidR="008B68D3">
        <w:rPr>
          <w:color w:val="000000"/>
        </w:rPr>
        <w:t>Board of Directors</w:t>
      </w:r>
      <w:r>
        <w:rPr>
          <w:color w:val="000000"/>
        </w:rPr>
        <w:t>, the Network for Sustainable Financial Markets, http://www.sustainablefinancialmarkets.net</w:t>
      </w:r>
      <w:r w:rsidR="00E36607">
        <w:rPr>
          <w:color w:val="000000"/>
        </w:rPr>
        <w:t xml:space="preserve">, April 2008 to </w:t>
      </w:r>
      <w:r w:rsidR="00FD3979">
        <w:rPr>
          <w:color w:val="000000"/>
        </w:rPr>
        <w:t>January 2014</w:t>
      </w:r>
      <w:r>
        <w:rPr>
          <w:color w:val="000000"/>
        </w:rPr>
        <w:t xml:space="preserve">.  International, non-partisan collaboration between academics and financial market participants developing White Papers and proposals for policy reform to advance the interests of long-term shareholders </w:t>
      </w:r>
      <w:r w:rsidR="00073107">
        <w:rPr>
          <w:color w:val="000000"/>
        </w:rPr>
        <w:t xml:space="preserve">such as pension fund beneficiaries </w:t>
      </w:r>
      <w:r>
        <w:rPr>
          <w:color w:val="000000"/>
        </w:rPr>
        <w:t>and other corporate stakeholders.</w:t>
      </w:r>
    </w:p>
    <w:p w:rsidR="00F560AF" w:rsidRPr="00D6172D" w:rsidRDefault="00F560AF">
      <w:pPr>
        <w:tabs>
          <w:tab w:val="left" w:pos="0"/>
          <w:tab w:val="right" w:pos="8556"/>
          <w:tab w:val="left" w:pos="8640"/>
          <w:tab w:val="left" w:pos="9360"/>
          <w:tab w:val="left" w:pos="10080"/>
        </w:tabs>
        <w:rPr>
          <w:color w:val="000000"/>
        </w:rPr>
      </w:pPr>
    </w:p>
    <w:p w:rsidR="00F560AF" w:rsidRDefault="00F560AF">
      <w:pPr>
        <w:tabs>
          <w:tab w:val="left" w:pos="0"/>
          <w:tab w:val="right" w:pos="8556"/>
          <w:tab w:val="left" w:pos="8640"/>
          <w:tab w:val="left" w:pos="9360"/>
          <w:tab w:val="left" w:pos="10080"/>
        </w:tabs>
        <w:rPr>
          <w:color w:val="000000"/>
        </w:rPr>
      </w:pPr>
      <w:r w:rsidRPr="00D6172D">
        <w:rPr>
          <w:color w:val="000000"/>
        </w:rPr>
        <w:t xml:space="preserve">Member/Scholar, The Center for Progressive Reform, 2005 to </w:t>
      </w:r>
      <w:r w:rsidR="000A5932">
        <w:rPr>
          <w:color w:val="000000"/>
        </w:rPr>
        <w:t>2010</w:t>
      </w:r>
      <w:r w:rsidRPr="00D6172D">
        <w:rPr>
          <w:color w:val="000000"/>
        </w:rPr>
        <w:t>.  Co-organizer, 2007 CPR project to evaluate the constitutional position of corporations in the United States</w:t>
      </w:r>
      <w:r w:rsidR="00635BEE">
        <w:rPr>
          <w:color w:val="000000"/>
        </w:rPr>
        <w:t xml:space="preserve"> and conference at the University of North Carolina</w:t>
      </w:r>
      <w:r w:rsidRPr="00D6172D">
        <w:rPr>
          <w:color w:val="000000"/>
        </w:rPr>
        <w:t>.   The Center for Progressive Reform is a virtual think-tank of law professors working in the fields of environmental</w:t>
      </w:r>
      <w:r w:rsidR="00DF7AE9">
        <w:rPr>
          <w:color w:val="000000"/>
        </w:rPr>
        <w:t xml:space="preserve"> law</w:t>
      </w:r>
      <w:r w:rsidRPr="00D6172D">
        <w:rPr>
          <w:color w:val="000000"/>
        </w:rPr>
        <w:t>, health and safety regulation, and corporate accountability and liability.</w:t>
      </w:r>
    </w:p>
    <w:p w:rsidR="00452196" w:rsidRDefault="00452196">
      <w:pPr>
        <w:tabs>
          <w:tab w:val="left" w:pos="0"/>
          <w:tab w:val="right" w:pos="8556"/>
          <w:tab w:val="left" w:pos="8640"/>
          <w:tab w:val="left" w:pos="9360"/>
          <w:tab w:val="left" w:pos="10080"/>
        </w:tabs>
        <w:rPr>
          <w:color w:val="000000"/>
        </w:rPr>
      </w:pPr>
    </w:p>
    <w:p w:rsidR="00452196" w:rsidRPr="00D6172D" w:rsidRDefault="00452196">
      <w:pPr>
        <w:tabs>
          <w:tab w:val="left" w:pos="0"/>
          <w:tab w:val="right" w:pos="8556"/>
          <w:tab w:val="left" w:pos="8640"/>
          <w:tab w:val="left" w:pos="9360"/>
          <w:tab w:val="left" w:pos="10080"/>
        </w:tabs>
        <w:rPr>
          <w:color w:val="000000"/>
        </w:rPr>
      </w:pPr>
      <w:r>
        <w:rPr>
          <w:color w:val="000000"/>
        </w:rPr>
        <w:t xml:space="preserve">Consultant (unpaid) to the attorney for the Environmental Defense Fund responsible for the Petition to the SEC for Interpretive Guidance on Climate Risk Disclosure submitted September 18, 2007, available at </w:t>
      </w:r>
      <w:hyperlink r:id="rId9" w:history="1">
        <w:r w:rsidRPr="005C5445">
          <w:rPr>
            <w:rStyle w:val="Hyperlink"/>
          </w:rPr>
          <w:t>http://www.sec.gov/rules/petitions/2007/petn4-547.pdf</w:t>
        </w:r>
      </w:hyperlink>
      <w:r>
        <w:rPr>
          <w:color w:val="000000"/>
        </w:rPr>
        <w:t xml:space="preserve">.  Extensive consultation with the attorney responsible for drafting the petition to develop the specific bases in securities regulations for which interpretive guidance was being sought.  This petition (renewed twice) was ultimately successful, and the SEC issued the interpretive guidance that had been sought to clarify what climate risks public reporting companies must disclose.   </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u w:val="single"/>
        </w:rPr>
      </w:pPr>
      <w:r w:rsidRPr="00D6172D">
        <w:rPr>
          <w:color w:val="000000"/>
        </w:rPr>
        <w:t xml:space="preserve">Academic Advisory Committee, Institute for Responsible Investment, Center for Corporate Citizenship, Boston College, April 2004 to </w:t>
      </w:r>
      <w:r w:rsidR="000A5932">
        <w:rPr>
          <w:color w:val="000000"/>
        </w:rPr>
        <w:t>2009</w:t>
      </w:r>
      <w:r w:rsidRPr="00D6172D">
        <w:rPr>
          <w:color w:val="000000"/>
        </w:rPr>
        <w:t>.</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u w:val="single"/>
        </w:rPr>
      </w:pPr>
      <w:r w:rsidRPr="00D6172D">
        <w:rPr>
          <w:color w:val="000000"/>
        </w:rPr>
        <w:t>Expert, General Accounting Office Study of Environmental Disclosure in the Capital Markets, January 2004 to April 2004.</w:t>
      </w:r>
    </w:p>
    <w:p w:rsidR="00F560AF" w:rsidRPr="00D6172D" w:rsidRDefault="00F560AF">
      <w:pPr>
        <w:tabs>
          <w:tab w:val="left" w:pos="0"/>
          <w:tab w:val="right" w:pos="8556"/>
          <w:tab w:val="left" w:pos="8640"/>
          <w:tab w:val="left" w:pos="9360"/>
          <w:tab w:val="left" w:pos="10080"/>
        </w:tabs>
        <w:rPr>
          <w:color w:val="000000"/>
          <w:u w:val="single"/>
        </w:rPr>
      </w:pPr>
    </w:p>
    <w:p w:rsidR="00F560AF" w:rsidRPr="00D6172D" w:rsidRDefault="00F560AF">
      <w:pPr>
        <w:tabs>
          <w:tab w:val="left" w:pos="0"/>
          <w:tab w:val="right" w:pos="8556"/>
          <w:tab w:val="left" w:pos="8640"/>
          <w:tab w:val="left" w:pos="9360"/>
          <w:tab w:val="left" w:pos="10080"/>
        </w:tabs>
        <w:rPr>
          <w:color w:val="000000"/>
        </w:rPr>
      </w:pPr>
      <w:r w:rsidRPr="00D6172D">
        <w:rPr>
          <w:color w:val="000000"/>
        </w:rPr>
        <w:t xml:space="preserve">Member, Global Corporate Social Responsibility </w:t>
      </w:r>
      <w:proofErr w:type="spellStart"/>
      <w:r w:rsidR="008B68D3">
        <w:rPr>
          <w:color w:val="000000"/>
        </w:rPr>
        <w:t>Multistakeholder</w:t>
      </w:r>
      <w:proofErr w:type="spellEnd"/>
      <w:r w:rsidR="008B68D3">
        <w:rPr>
          <w:color w:val="000000"/>
        </w:rPr>
        <w:t xml:space="preserve"> Dialogue</w:t>
      </w:r>
      <w:r w:rsidRPr="00D6172D">
        <w:rPr>
          <w:color w:val="000000"/>
        </w:rPr>
        <w:t>, Kenan Institute for Private Enterprise, Washington Office, September 2002 to July 2003.</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sectPr w:rsidR="00F560AF" w:rsidRPr="00D6172D">
          <w:type w:val="continuous"/>
          <w:pgSz w:w="12240" w:h="15840"/>
          <w:pgMar w:top="1440" w:right="720" w:bottom="1080" w:left="720" w:header="1440" w:footer="1080" w:gutter="0"/>
          <w:cols w:space="720"/>
          <w:noEndnote/>
        </w:sect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lastRenderedPageBreak/>
        <w:t xml:space="preserve">Consultant (unpaid) to the United States Commission on International Religious Freedom, consulting on capital markets approaches to promote international religious freedom, October, 2000 through May, 2001.  The Commission, Chaired by Elliott R. Abrams, ultimately recommended greater disclosure of both U.S. and </w:t>
      </w:r>
      <w:r w:rsidRPr="00D6172D">
        <w:rPr>
          <w:color w:val="000000"/>
        </w:rPr>
        <w:lastRenderedPageBreak/>
        <w:t>foreign companies</w:t>
      </w:r>
      <w:r w:rsidR="003777AF">
        <w:rPr>
          <w:color w:val="000000"/>
        </w:rPr>
        <w:t>’</w:t>
      </w:r>
      <w:r w:rsidRPr="00D6172D">
        <w:rPr>
          <w:color w:val="000000"/>
        </w:rPr>
        <w:t xml:space="preserve"> involvement in commercial activities in countries identified by the U.S. State Department as violators of individuals</w:t>
      </w:r>
      <w:r w:rsidR="003777AF">
        <w:rPr>
          <w:color w:val="000000"/>
        </w:rPr>
        <w:t>’</w:t>
      </w:r>
      <w:r w:rsidRPr="00D6172D">
        <w:rPr>
          <w:color w:val="000000"/>
        </w:rPr>
        <w:t xml:space="preserve"> rights to religious freedom.</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Steering Committee Member, Corporate Sunshine Working Group, January 2000 to </w:t>
      </w:r>
      <w:r w:rsidR="00AD6F1E">
        <w:rPr>
          <w:color w:val="000000"/>
        </w:rPr>
        <w:t>2007.  C</w:t>
      </w:r>
      <w:r w:rsidRPr="00D6172D">
        <w:rPr>
          <w:color w:val="000000"/>
        </w:rPr>
        <w:t>oalition of socially responsible investment mutual fund managers, environmental organizations, and labor organizations advocating to the SEC for greater corporate disclosure of social and environmental information.</w:t>
      </w: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p>
    <w:p w:rsidR="00F560AF" w:rsidRPr="00D6172D" w:rsidRDefault="00F560AF">
      <w:pPr>
        <w:tabs>
          <w:tab w:val="left" w:pos="0"/>
          <w:tab w:val="right" w:pos="8556"/>
          <w:tab w:val="left" w:pos="8640"/>
          <w:tab w:val="left" w:pos="9360"/>
          <w:tab w:val="left" w:pos="10080"/>
        </w:tabs>
        <w:rPr>
          <w:color w:val="000000"/>
        </w:rPr>
      </w:pPr>
      <w:r w:rsidRPr="00D6172D">
        <w:rPr>
          <w:color w:val="000000"/>
          <w:u w:val="single"/>
        </w:rPr>
        <w:t xml:space="preserve">U.S. Supreme Court </w:t>
      </w:r>
      <w:r w:rsidR="00945834">
        <w:rPr>
          <w:color w:val="000000"/>
          <w:u w:val="single"/>
        </w:rPr>
        <w:t>L</w:t>
      </w:r>
      <w:r w:rsidRPr="00D6172D">
        <w:rPr>
          <w:color w:val="000000"/>
          <w:u w:val="single"/>
        </w:rPr>
        <w:t>itigation</w:t>
      </w:r>
    </w:p>
    <w:p w:rsidR="00F560AF" w:rsidRPr="00D6172D" w:rsidRDefault="00F560AF">
      <w:pPr>
        <w:tabs>
          <w:tab w:val="left" w:pos="0"/>
          <w:tab w:val="right" w:pos="8556"/>
          <w:tab w:val="left" w:pos="8640"/>
          <w:tab w:val="left" w:pos="9360"/>
          <w:tab w:val="left" w:pos="10080"/>
        </w:tabs>
        <w:rPr>
          <w:color w:val="000000"/>
        </w:rPr>
      </w:pPr>
    </w:p>
    <w:p w:rsidR="00F560AF" w:rsidRPr="00D6172D" w:rsidRDefault="00F560AF">
      <w:pPr>
        <w:widowControl/>
        <w:tabs>
          <w:tab w:val="left" w:pos="0"/>
          <w:tab w:val="right" w:pos="8556"/>
          <w:tab w:val="left" w:pos="8640"/>
          <w:tab w:val="left" w:pos="9360"/>
          <w:tab w:val="left" w:pos="10080"/>
        </w:tabs>
        <w:rPr>
          <w:color w:val="000000"/>
        </w:rPr>
      </w:pPr>
      <w:r w:rsidRPr="00D6172D">
        <w:rPr>
          <w:color w:val="000000"/>
        </w:rPr>
        <w:t xml:space="preserve">Primary author, Brief </w:t>
      </w:r>
      <w:r w:rsidRPr="00D6172D">
        <w:rPr>
          <w:i/>
          <w:iCs/>
          <w:color w:val="000000"/>
        </w:rPr>
        <w:t xml:space="preserve"> Amicus Curiae</w:t>
      </w:r>
      <w:r w:rsidRPr="00D6172D">
        <w:rPr>
          <w:color w:val="000000"/>
        </w:rPr>
        <w:t xml:space="preserve"> of Domini Social Investments LLC, KLD Research &amp; Analytics, Inc., and Harrington Investments, Inc., in Support of Respondent, in </w:t>
      </w:r>
      <w:r w:rsidRPr="00D6172D">
        <w:rPr>
          <w:i/>
          <w:iCs/>
          <w:color w:val="000000"/>
        </w:rPr>
        <w:t xml:space="preserve">Nike Inc. v. </w:t>
      </w:r>
      <w:proofErr w:type="spellStart"/>
      <w:r w:rsidRPr="00D6172D">
        <w:rPr>
          <w:i/>
          <w:iCs/>
          <w:color w:val="000000"/>
        </w:rPr>
        <w:t>Kasky</w:t>
      </w:r>
      <w:proofErr w:type="spellEnd"/>
      <w:r w:rsidRPr="00D6172D">
        <w:rPr>
          <w:color w:val="000000"/>
        </w:rPr>
        <w:t>, No. 02-575 (2003)</w:t>
      </w:r>
      <w:r w:rsidR="00F4544E">
        <w:rPr>
          <w:color w:val="000000"/>
        </w:rPr>
        <w:t>(case involving corporate speech rights)</w:t>
      </w:r>
      <w:r w:rsidRPr="00D6172D">
        <w:rPr>
          <w:color w:val="000000"/>
        </w:rPr>
        <w:t xml:space="preserve">. </w:t>
      </w:r>
    </w:p>
    <w:p w:rsidR="00F560AF" w:rsidRPr="00D6172D" w:rsidRDefault="00F560AF">
      <w:pPr>
        <w:tabs>
          <w:tab w:val="left" w:pos="0"/>
          <w:tab w:val="right" w:pos="8556"/>
          <w:tab w:val="left" w:pos="8640"/>
          <w:tab w:val="left" w:pos="9360"/>
          <w:tab w:val="left" w:pos="10080"/>
        </w:tabs>
        <w:rPr>
          <w:color w:val="000000"/>
        </w:rPr>
      </w:pPr>
    </w:p>
    <w:p w:rsidR="00F560AF" w:rsidRDefault="00F560AF">
      <w:pPr>
        <w:widowControl/>
        <w:tabs>
          <w:tab w:val="left" w:pos="0"/>
          <w:tab w:val="right" w:pos="8556"/>
          <w:tab w:val="left" w:pos="8640"/>
          <w:tab w:val="left" w:pos="9360"/>
          <w:tab w:val="left" w:pos="10080"/>
        </w:tabs>
        <w:rPr>
          <w:color w:val="000000"/>
        </w:rPr>
      </w:pPr>
      <w:r w:rsidRPr="00D6172D">
        <w:rPr>
          <w:color w:val="000000"/>
        </w:rPr>
        <w:t xml:space="preserve">Co-author, Brief </w:t>
      </w:r>
      <w:r w:rsidRPr="00D6172D">
        <w:rPr>
          <w:i/>
          <w:iCs/>
          <w:color w:val="000000"/>
        </w:rPr>
        <w:t xml:space="preserve">Amicus Curiae </w:t>
      </w:r>
      <w:r w:rsidRPr="00D6172D">
        <w:rPr>
          <w:color w:val="000000"/>
        </w:rPr>
        <w:t xml:space="preserve">Law Professors and Counsel in Support of Respondent, in </w:t>
      </w:r>
      <w:smartTag w:uri="urn:schemas-microsoft-com:office:smarttags" w:element="country-region">
        <w:r w:rsidRPr="00D6172D">
          <w:rPr>
            <w:i/>
            <w:iCs/>
            <w:color w:val="000000"/>
          </w:rPr>
          <w:t>United States of America</w:t>
        </w:r>
      </w:smartTag>
      <w:r w:rsidRPr="00D6172D">
        <w:rPr>
          <w:i/>
          <w:iCs/>
          <w:color w:val="000000"/>
        </w:rPr>
        <w:t xml:space="preserve"> v. O</w:t>
      </w:r>
      <w:r w:rsidR="003777AF">
        <w:rPr>
          <w:i/>
          <w:iCs/>
          <w:color w:val="000000"/>
        </w:rPr>
        <w:t>’</w:t>
      </w:r>
      <w:r w:rsidRPr="00D6172D">
        <w:rPr>
          <w:i/>
          <w:iCs/>
          <w:color w:val="000000"/>
        </w:rPr>
        <w:t xml:space="preserve">Hagan, </w:t>
      </w:r>
      <w:r w:rsidRPr="00D6172D">
        <w:rPr>
          <w:color w:val="000000"/>
        </w:rPr>
        <w:t>117 S. Ct. 2199 (1997)</w:t>
      </w:r>
      <w:r w:rsidR="00F4544E">
        <w:rPr>
          <w:color w:val="000000"/>
        </w:rPr>
        <w:t>(case establishing misappropriation theory of insider trading)</w:t>
      </w:r>
      <w:r w:rsidRPr="00D6172D">
        <w:rPr>
          <w:color w:val="000000"/>
        </w:rPr>
        <w:t>.</w:t>
      </w:r>
    </w:p>
    <w:p w:rsidR="00223F4B" w:rsidRDefault="00223F4B">
      <w:pPr>
        <w:widowControl/>
        <w:tabs>
          <w:tab w:val="left" w:pos="0"/>
          <w:tab w:val="right" w:pos="8556"/>
          <w:tab w:val="left" w:pos="8640"/>
          <w:tab w:val="left" w:pos="9360"/>
          <w:tab w:val="left" w:pos="10080"/>
        </w:tabs>
        <w:rPr>
          <w:color w:val="000000"/>
        </w:rPr>
      </w:pPr>
    </w:p>
    <w:p w:rsidR="00223F4B" w:rsidRDefault="00223F4B">
      <w:pPr>
        <w:widowControl/>
        <w:tabs>
          <w:tab w:val="left" w:pos="0"/>
          <w:tab w:val="right" w:pos="8556"/>
          <w:tab w:val="left" w:pos="8640"/>
          <w:tab w:val="left" w:pos="9360"/>
          <w:tab w:val="left" w:pos="10080"/>
        </w:tabs>
        <w:rPr>
          <w:color w:val="000000"/>
          <w:u w:val="single"/>
        </w:rPr>
      </w:pPr>
      <w:r>
        <w:rPr>
          <w:color w:val="000000"/>
          <w:u w:val="single"/>
        </w:rPr>
        <w:t>Personal</w:t>
      </w:r>
    </w:p>
    <w:p w:rsidR="00223F4B" w:rsidRDefault="00223F4B">
      <w:pPr>
        <w:widowControl/>
        <w:tabs>
          <w:tab w:val="left" w:pos="0"/>
          <w:tab w:val="right" w:pos="8556"/>
          <w:tab w:val="left" w:pos="8640"/>
          <w:tab w:val="left" w:pos="9360"/>
          <w:tab w:val="left" w:pos="10080"/>
        </w:tabs>
        <w:rPr>
          <w:color w:val="000000"/>
          <w:u w:val="single"/>
        </w:rPr>
      </w:pPr>
    </w:p>
    <w:p w:rsidR="00223F4B" w:rsidRDefault="00223F4B">
      <w:pPr>
        <w:widowControl/>
        <w:tabs>
          <w:tab w:val="left" w:pos="0"/>
          <w:tab w:val="right" w:pos="8556"/>
          <w:tab w:val="left" w:pos="8640"/>
          <w:tab w:val="left" w:pos="9360"/>
          <w:tab w:val="left" w:pos="10080"/>
        </w:tabs>
        <w:rPr>
          <w:color w:val="000000"/>
        </w:rPr>
      </w:pPr>
      <w:r>
        <w:rPr>
          <w:color w:val="000000"/>
        </w:rPr>
        <w:t>Married</w:t>
      </w:r>
      <w:r w:rsidR="00F54688">
        <w:rPr>
          <w:color w:val="000000"/>
        </w:rPr>
        <w:t xml:space="preserve"> to Franz </w:t>
      </w:r>
      <w:proofErr w:type="spellStart"/>
      <w:r w:rsidR="00F54688">
        <w:rPr>
          <w:color w:val="000000"/>
        </w:rPr>
        <w:t>Maritsch</w:t>
      </w:r>
      <w:proofErr w:type="spellEnd"/>
      <w:r>
        <w:rPr>
          <w:color w:val="000000"/>
        </w:rPr>
        <w:t xml:space="preserve"> with t</w:t>
      </w:r>
      <w:r w:rsidR="0096387B">
        <w:rPr>
          <w:color w:val="000000"/>
        </w:rPr>
        <w:t>wo</w:t>
      </w:r>
      <w:r w:rsidR="00F54688">
        <w:rPr>
          <w:color w:val="000000"/>
        </w:rPr>
        <w:t xml:space="preserve"> adult </w:t>
      </w:r>
      <w:r>
        <w:rPr>
          <w:color w:val="000000"/>
        </w:rPr>
        <w:t>daughters</w:t>
      </w:r>
      <w:r w:rsidR="0096387B">
        <w:rPr>
          <w:color w:val="000000"/>
        </w:rPr>
        <w:t xml:space="preserve"> (ages 2</w:t>
      </w:r>
      <w:r w:rsidR="007B228C">
        <w:rPr>
          <w:color w:val="000000"/>
        </w:rPr>
        <w:t>1</w:t>
      </w:r>
      <w:r w:rsidR="0096387B">
        <w:rPr>
          <w:color w:val="000000"/>
        </w:rPr>
        <w:t xml:space="preserve"> and 2</w:t>
      </w:r>
      <w:r w:rsidR="007B228C">
        <w:rPr>
          <w:color w:val="000000"/>
        </w:rPr>
        <w:t>6</w:t>
      </w:r>
      <w:r w:rsidR="0096387B">
        <w:rPr>
          <w:color w:val="000000"/>
        </w:rPr>
        <w:t xml:space="preserve">) </w:t>
      </w:r>
    </w:p>
    <w:p w:rsidR="00223F4B" w:rsidRDefault="00223F4B">
      <w:pPr>
        <w:widowControl/>
        <w:tabs>
          <w:tab w:val="left" w:pos="0"/>
          <w:tab w:val="right" w:pos="8556"/>
          <w:tab w:val="left" w:pos="8640"/>
          <w:tab w:val="left" w:pos="9360"/>
          <w:tab w:val="left" w:pos="10080"/>
        </w:tabs>
        <w:rPr>
          <w:color w:val="000000"/>
        </w:rPr>
      </w:pPr>
    </w:p>
    <w:p w:rsidR="00223F4B" w:rsidRDefault="00223F4B">
      <w:pPr>
        <w:widowControl/>
        <w:tabs>
          <w:tab w:val="left" w:pos="0"/>
          <w:tab w:val="right" w:pos="8556"/>
          <w:tab w:val="left" w:pos="8640"/>
          <w:tab w:val="left" w:pos="9360"/>
          <w:tab w:val="left" w:pos="10080"/>
        </w:tabs>
        <w:rPr>
          <w:color w:val="000000"/>
        </w:rPr>
      </w:pPr>
      <w:r>
        <w:rPr>
          <w:color w:val="000000"/>
        </w:rPr>
        <w:t xml:space="preserve">Interests: </w:t>
      </w:r>
      <w:r w:rsidR="0096387B">
        <w:rPr>
          <w:color w:val="000000"/>
        </w:rPr>
        <w:t xml:space="preserve"> Reading, t</w:t>
      </w:r>
      <w:r>
        <w:rPr>
          <w:color w:val="000000"/>
        </w:rPr>
        <w:t xml:space="preserve">ravel, </w:t>
      </w:r>
      <w:r w:rsidR="00F54688">
        <w:rPr>
          <w:color w:val="000000"/>
        </w:rPr>
        <w:t xml:space="preserve">skiing, </w:t>
      </w:r>
      <w:r>
        <w:rPr>
          <w:color w:val="000000"/>
        </w:rPr>
        <w:t>hiking, sailing, theater</w:t>
      </w:r>
    </w:p>
    <w:p w:rsidR="00223F4B" w:rsidRDefault="00223F4B">
      <w:pPr>
        <w:widowControl/>
        <w:tabs>
          <w:tab w:val="left" w:pos="0"/>
          <w:tab w:val="right" w:pos="8556"/>
          <w:tab w:val="left" w:pos="8640"/>
          <w:tab w:val="left" w:pos="9360"/>
          <w:tab w:val="left" w:pos="10080"/>
        </w:tabs>
        <w:rPr>
          <w:color w:val="000000"/>
        </w:rPr>
      </w:pPr>
    </w:p>
    <w:p w:rsidR="00F560AF" w:rsidRPr="00D6172D" w:rsidRDefault="00223F4B" w:rsidP="00D14796">
      <w:pPr>
        <w:widowControl/>
        <w:tabs>
          <w:tab w:val="left" w:pos="0"/>
          <w:tab w:val="right" w:pos="8556"/>
          <w:tab w:val="left" w:pos="8640"/>
          <w:tab w:val="left" w:pos="9360"/>
          <w:tab w:val="left" w:pos="10080"/>
        </w:tabs>
        <w:rPr>
          <w:color w:val="000000"/>
        </w:rPr>
      </w:pPr>
      <w:r>
        <w:rPr>
          <w:color w:val="000000"/>
        </w:rPr>
        <w:t>Languages</w:t>
      </w:r>
      <w:r w:rsidR="00A577C4">
        <w:rPr>
          <w:color w:val="000000"/>
        </w:rPr>
        <w:t xml:space="preserve"> other than English</w:t>
      </w:r>
      <w:r>
        <w:rPr>
          <w:color w:val="000000"/>
        </w:rPr>
        <w:t>: French (reasonably proficient), German (</w:t>
      </w:r>
      <w:r w:rsidR="00DA58A3">
        <w:rPr>
          <w:color w:val="000000"/>
        </w:rPr>
        <w:t>basic</w:t>
      </w:r>
      <w:r>
        <w:rPr>
          <w:color w:val="000000"/>
        </w:rPr>
        <w:t>)</w:t>
      </w:r>
    </w:p>
    <w:sectPr w:rsidR="00F560AF" w:rsidRPr="00D6172D" w:rsidSect="00F560AF">
      <w:type w:val="continuous"/>
      <w:pgSz w:w="12240" w:h="15840"/>
      <w:pgMar w:top="1440" w:right="720" w:bottom="1080" w:left="72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1A" w:rsidRDefault="001B681A" w:rsidP="00853669">
      <w:r>
        <w:separator/>
      </w:r>
    </w:p>
  </w:endnote>
  <w:endnote w:type="continuationSeparator" w:id="0">
    <w:p w:rsidR="001B681A" w:rsidRDefault="001B681A" w:rsidP="0085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926644"/>
      <w:docPartObj>
        <w:docPartGallery w:val="Page Numbers (Bottom of Page)"/>
        <w:docPartUnique/>
      </w:docPartObj>
    </w:sdtPr>
    <w:sdtEndPr>
      <w:rPr>
        <w:noProof/>
      </w:rPr>
    </w:sdtEndPr>
    <w:sdtContent>
      <w:p w:rsidR="00853669" w:rsidRDefault="00853669">
        <w:pPr>
          <w:pStyle w:val="Footer"/>
          <w:jc w:val="center"/>
        </w:pPr>
        <w:r>
          <w:fldChar w:fldCharType="begin"/>
        </w:r>
        <w:r>
          <w:instrText xml:space="preserve"> PAGE   \* MERGEFORMAT </w:instrText>
        </w:r>
        <w:r>
          <w:fldChar w:fldCharType="separate"/>
        </w:r>
        <w:r w:rsidR="00BB734F">
          <w:rPr>
            <w:noProof/>
          </w:rPr>
          <w:t>12</w:t>
        </w:r>
        <w:r>
          <w:rPr>
            <w:noProof/>
          </w:rPr>
          <w:fldChar w:fldCharType="end"/>
        </w:r>
      </w:p>
    </w:sdtContent>
  </w:sdt>
  <w:p w:rsidR="00853669" w:rsidRDefault="00853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1A" w:rsidRDefault="001B681A" w:rsidP="00853669">
      <w:r>
        <w:separator/>
      </w:r>
    </w:p>
  </w:footnote>
  <w:footnote w:type="continuationSeparator" w:id="0">
    <w:p w:rsidR="001B681A" w:rsidRDefault="001B681A" w:rsidP="00853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AF"/>
    <w:rsid w:val="00002CF1"/>
    <w:rsid w:val="00024DFD"/>
    <w:rsid w:val="00033163"/>
    <w:rsid w:val="00044175"/>
    <w:rsid w:val="00044416"/>
    <w:rsid w:val="00052435"/>
    <w:rsid w:val="000534B0"/>
    <w:rsid w:val="00065241"/>
    <w:rsid w:val="00066D27"/>
    <w:rsid w:val="00073107"/>
    <w:rsid w:val="000A5932"/>
    <w:rsid w:val="000B7D38"/>
    <w:rsid w:val="000F110E"/>
    <w:rsid w:val="00107A97"/>
    <w:rsid w:val="0012537C"/>
    <w:rsid w:val="001551B5"/>
    <w:rsid w:val="00166F97"/>
    <w:rsid w:val="00170B52"/>
    <w:rsid w:val="00192C5A"/>
    <w:rsid w:val="001A3A98"/>
    <w:rsid w:val="001B681A"/>
    <w:rsid w:val="001C2285"/>
    <w:rsid w:val="001D1008"/>
    <w:rsid w:val="00202D7B"/>
    <w:rsid w:val="00223F4B"/>
    <w:rsid w:val="00227A48"/>
    <w:rsid w:val="00251325"/>
    <w:rsid w:val="00253446"/>
    <w:rsid w:val="002624F5"/>
    <w:rsid w:val="002700C8"/>
    <w:rsid w:val="00277877"/>
    <w:rsid w:val="002855EF"/>
    <w:rsid w:val="002A082B"/>
    <w:rsid w:val="002B157C"/>
    <w:rsid w:val="002B7C1A"/>
    <w:rsid w:val="002C09E3"/>
    <w:rsid w:val="002D3A68"/>
    <w:rsid w:val="002D4460"/>
    <w:rsid w:val="002D4581"/>
    <w:rsid w:val="002E200E"/>
    <w:rsid w:val="002F3B67"/>
    <w:rsid w:val="002F6DA3"/>
    <w:rsid w:val="00310BE4"/>
    <w:rsid w:val="003143F7"/>
    <w:rsid w:val="00314596"/>
    <w:rsid w:val="00326AE1"/>
    <w:rsid w:val="0032722F"/>
    <w:rsid w:val="00332345"/>
    <w:rsid w:val="00341AB0"/>
    <w:rsid w:val="00371F86"/>
    <w:rsid w:val="003728F5"/>
    <w:rsid w:val="00372E49"/>
    <w:rsid w:val="003777AF"/>
    <w:rsid w:val="003837E5"/>
    <w:rsid w:val="003925B4"/>
    <w:rsid w:val="0039300B"/>
    <w:rsid w:val="003C4810"/>
    <w:rsid w:val="003D17B1"/>
    <w:rsid w:val="003F27F4"/>
    <w:rsid w:val="00431E56"/>
    <w:rsid w:val="00452196"/>
    <w:rsid w:val="00463334"/>
    <w:rsid w:val="00497BCF"/>
    <w:rsid w:val="004A5AC4"/>
    <w:rsid w:val="004C75FB"/>
    <w:rsid w:val="004D24D3"/>
    <w:rsid w:val="004D3292"/>
    <w:rsid w:val="004E0773"/>
    <w:rsid w:val="00522495"/>
    <w:rsid w:val="0053411B"/>
    <w:rsid w:val="005411B8"/>
    <w:rsid w:val="00542BB6"/>
    <w:rsid w:val="00544EFB"/>
    <w:rsid w:val="00546037"/>
    <w:rsid w:val="00552EB5"/>
    <w:rsid w:val="005542FA"/>
    <w:rsid w:val="0055759F"/>
    <w:rsid w:val="005576EB"/>
    <w:rsid w:val="005642FC"/>
    <w:rsid w:val="00567952"/>
    <w:rsid w:val="005A64CC"/>
    <w:rsid w:val="005A6896"/>
    <w:rsid w:val="005B4AB1"/>
    <w:rsid w:val="005C0D48"/>
    <w:rsid w:val="005E62DB"/>
    <w:rsid w:val="00604E72"/>
    <w:rsid w:val="00610D40"/>
    <w:rsid w:val="006136A9"/>
    <w:rsid w:val="00617337"/>
    <w:rsid w:val="00617B22"/>
    <w:rsid w:val="00625A6C"/>
    <w:rsid w:val="00634FB0"/>
    <w:rsid w:val="00635BEE"/>
    <w:rsid w:val="0064647D"/>
    <w:rsid w:val="00654FB1"/>
    <w:rsid w:val="006611D4"/>
    <w:rsid w:val="0067140E"/>
    <w:rsid w:val="00674594"/>
    <w:rsid w:val="00675ACF"/>
    <w:rsid w:val="00684341"/>
    <w:rsid w:val="006916EC"/>
    <w:rsid w:val="0069344D"/>
    <w:rsid w:val="006B1E9A"/>
    <w:rsid w:val="006C3994"/>
    <w:rsid w:val="006C666B"/>
    <w:rsid w:val="006D486C"/>
    <w:rsid w:val="006F0044"/>
    <w:rsid w:val="006F0108"/>
    <w:rsid w:val="006F72EB"/>
    <w:rsid w:val="00707E7C"/>
    <w:rsid w:val="0071481D"/>
    <w:rsid w:val="00742F7A"/>
    <w:rsid w:val="00746F43"/>
    <w:rsid w:val="007527F5"/>
    <w:rsid w:val="00754DEE"/>
    <w:rsid w:val="007637A7"/>
    <w:rsid w:val="00766AFA"/>
    <w:rsid w:val="00767423"/>
    <w:rsid w:val="00784175"/>
    <w:rsid w:val="00792FE6"/>
    <w:rsid w:val="007A0ED9"/>
    <w:rsid w:val="007A6323"/>
    <w:rsid w:val="007B228C"/>
    <w:rsid w:val="007C256B"/>
    <w:rsid w:val="007F4C7B"/>
    <w:rsid w:val="008113AD"/>
    <w:rsid w:val="0082488A"/>
    <w:rsid w:val="00827323"/>
    <w:rsid w:val="00833DD5"/>
    <w:rsid w:val="00843A21"/>
    <w:rsid w:val="00853669"/>
    <w:rsid w:val="00894A98"/>
    <w:rsid w:val="00897A6E"/>
    <w:rsid w:val="008A44A2"/>
    <w:rsid w:val="008B05BC"/>
    <w:rsid w:val="008B68D3"/>
    <w:rsid w:val="008C25D9"/>
    <w:rsid w:val="008C5A83"/>
    <w:rsid w:val="008E25C8"/>
    <w:rsid w:val="008E7312"/>
    <w:rsid w:val="008F43F1"/>
    <w:rsid w:val="009025F3"/>
    <w:rsid w:val="0090612E"/>
    <w:rsid w:val="00920FD2"/>
    <w:rsid w:val="0092434D"/>
    <w:rsid w:val="00940DB2"/>
    <w:rsid w:val="00945834"/>
    <w:rsid w:val="0096387B"/>
    <w:rsid w:val="00974E16"/>
    <w:rsid w:val="00982F03"/>
    <w:rsid w:val="00991A0E"/>
    <w:rsid w:val="00996489"/>
    <w:rsid w:val="009D324D"/>
    <w:rsid w:val="009E343C"/>
    <w:rsid w:val="009E7183"/>
    <w:rsid w:val="00A35334"/>
    <w:rsid w:val="00A577C4"/>
    <w:rsid w:val="00A638FD"/>
    <w:rsid w:val="00A8599B"/>
    <w:rsid w:val="00AA77CB"/>
    <w:rsid w:val="00AC544D"/>
    <w:rsid w:val="00AD6F1E"/>
    <w:rsid w:val="00AE3FBE"/>
    <w:rsid w:val="00AF0EEA"/>
    <w:rsid w:val="00AF386B"/>
    <w:rsid w:val="00B349A3"/>
    <w:rsid w:val="00B36580"/>
    <w:rsid w:val="00B45A55"/>
    <w:rsid w:val="00B631A3"/>
    <w:rsid w:val="00B65496"/>
    <w:rsid w:val="00B75D3F"/>
    <w:rsid w:val="00B77602"/>
    <w:rsid w:val="00B87861"/>
    <w:rsid w:val="00B91E3F"/>
    <w:rsid w:val="00B930B1"/>
    <w:rsid w:val="00BB6282"/>
    <w:rsid w:val="00BB734F"/>
    <w:rsid w:val="00BC04BD"/>
    <w:rsid w:val="00BC1700"/>
    <w:rsid w:val="00BE6388"/>
    <w:rsid w:val="00BF6B67"/>
    <w:rsid w:val="00C265DC"/>
    <w:rsid w:val="00C339F7"/>
    <w:rsid w:val="00C36FE0"/>
    <w:rsid w:val="00C461B7"/>
    <w:rsid w:val="00C46AF6"/>
    <w:rsid w:val="00C46B91"/>
    <w:rsid w:val="00C52533"/>
    <w:rsid w:val="00C529F4"/>
    <w:rsid w:val="00C54939"/>
    <w:rsid w:val="00C54A62"/>
    <w:rsid w:val="00C57041"/>
    <w:rsid w:val="00C57B09"/>
    <w:rsid w:val="00C718BF"/>
    <w:rsid w:val="00C72941"/>
    <w:rsid w:val="00C7784E"/>
    <w:rsid w:val="00C87930"/>
    <w:rsid w:val="00C90347"/>
    <w:rsid w:val="00C96930"/>
    <w:rsid w:val="00C96E6E"/>
    <w:rsid w:val="00CA2004"/>
    <w:rsid w:val="00CB721F"/>
    <w:rsid w:val="00CC44B0"/>
    <w:rsid w:val="00D00F26"/>
    <w:rsid w:val="00D02690"/>
    <w:rsid w:val="00D03F2B"/>
    <w:rsid w:val="00D125D7"/>
    <w:rsid w:val="00D132E8"/>
    <w:rsid w:val="00D14009"/>
    <w:rsid w:val="00D14796"/>
    <w:rsid w:val="00D6172D"/>
    <w:rsid w:val="00D85555"/>
    <w:rsid w:val="00DA2055"/>
    <w:rsid w:val="00DA3854"/>
    <w:rsid w:val="00DA58A3"/>
    <w:rsid w:val="00DA7CFF"/>
    <w:rsid w:val="00DC0354"/>
    <w:rsid w:val="00DC3425"/>
    <w:rsid w:val="00DE6834"/>
    <w:rsid w:val="00DF20DC"/>
    <w:rsid w:val="00DF3366"/>
    <w:rsid w:val="00DF7AE9"/>
    <w:rsid w:val="00E048C5"/>
    <w:rsid w:val="00E0698B"/>
    <w:rsid w:val="00E25BB9"/>
    <w:rsid w:val="00E36607"/>
    <w:rsid w:val="00E368B9"/>
    <w:rsid w:val="00E67022"/>
    <w:rsid w:val="00E80B52"/>
    <w:rsid w:val="00E85592"/>
    <w:rsid w:val="00EB5FF7"/>
    <w:rsid w:val="00ED08CE"/>
    <w:rsid w:val="00ED3840"/>
    <w:rsid w:val="00ED3CEF"/>
    <w:rsid w:val="00ED71F9"/>
    <w:rsid w:val="00EF7886"/>
    <w:rsid w:val="00F11CC8"/>
    <w:rsid w:val="00F131C9"/>
    <w:rsid w:val="00F20CE6"/>
    <w:rsid w:val="00F23041"/>
    <w:rsid w:val="00F322AE"/>
    <w:rsid w:val="00F41C03"/>
    <w:rsid w:val="00F448E6"/>
    <w:rsid w:val="00F4544E"/>
    <w:rsid w:val="00F54688"/>
    <w:rsid w:val="00F560AF"/>
    <w:rsid w:val="00F6529B"/>
    <w:rsid w:val="00F731F1"/>
    <w:rsid w:val="00F7326F"/>
    <w:rsid w:val="00F735C8"/>
    <w:rsid w:val="00F97101"/>
    <w:rsid w:val="00FC5CD5"/>
    <w:rsid w:val="00FD3979"/>
    <w:rsid w:val="00FE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CF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7CFF"/>
  </w:style>
  <w:style w:type="character" w:customStyle="1" w:styleId="Hypertext">
    <w:name w:val="Hypertext"/>
    <w:rsid w:val="00DA7CFF"/>
    <w:rPr>
      <w:color w:val="0000FF"/>
      <w:u w:val="single"/>
    </w:rPr>
  </w:style>
  <w:style w:type="character" w:styleId="Hyperlink">
    <w:name w:val="Hyperlink"/>
    <w:rsid w:val="00AD6F1E"/>
    <w:rPr>
      <w:color w:val="0000FF"/>
      <w:u w:val="single"/>
    </w:rPr>
  </w:style>
  <w:style w:type="paragraph" w:styleId="NormalWeb">
    <w:name w:val="Normal (Web)"/>
    <w:basedOn w:val="Normal"/>
    <w:uiPriority w:val="99"/>
    <w:unhideWhenUsed/>
    <w:rsid w:val="00F6529B"/>
    <w:pPr>
      <w:widowControl/>
      <w:autoSpaceDE/>
      <w:autoSpaceDN/>
      <w:adjustRightInd/>
      <w:spacing w:before="100" w:beforeAutospacing="1" w:after="100" w:afterAutospacing="1"/>
    </w:pPr>
    <w:rPr>
      <w:rFonts w:eastAsia="Calibri"/>
    </w:rPr>
  </w:style>
  <w:style w:type="paragraph" w:styleId="Header">
    <w:name w:val="header"/>
    <w:basedOn w:val="Normal"/>
    <w:link w:val="HeaderChar"/>
    <w:rsid w:val="00853669"/>
    <w:pPr>
      <w:tabs>
        <w:tab w:val="center" w:pos="4680"/>
        <w:tab w:val="right" w:pos="9360"/>
      </w:tabs>
    </w:pPr>
  </w:style>
  <w:style w:type="character" w:customStyle="1" w:styleId="HeaderChar">
    <w:name w:val="Header Char"/>
    <w:basedOn w:val="DefaultParagraphFont"/>
    <w:link w:val="Header"/>
    <w:rsid w:val="00853669"/>
    <w:rPr>
      <w:sz w:val="24"/>
      <w:szCs w:val="24"/>
    </w:rPr>
  </w:style>
  <w:style w:type="paragraph" w:styleId="Footer">
    <w:name w:val="footer"/>
    <w:basedOn w:val="Normal"/>
    <w:link w:val="FooterChar"/>
    <w:uiPriority w:val="99"/>
    <w:rsid w:val="00853669"/>
    <w:pPr>
      <w:tabs>
        <w:tab w:val="center" w:pos="4680"/>
        <w:tab w:val="right" w:pos="9360"/>
      </w:tabs>
    </w:pPr>
  </w:style>
  <w:style w:type="character" w:customStyle="1" w:styleId="FooterChar">
    <w:name w:val="Footer Char"/>
    <w:basedOn w:val="DefaultParagraphFont"/>
    <w:link w:val="Footer"/>
    <w:uiPriority w:val="99"/>
    <w:rsid w:val="00853669"/>
    <w:rPr>
      <w:sz w:val="24"/>
      <w:szCs w:val="24"/>
    </w:rPr>
  </w:style>
  <w:style w:type="paragraph" w:styleId="BalloonText">
    <w:name w:val="Balloon Text"/>
    <w:basedOn w:val="Normal"/>
    <w:link w:val="BalloonTextChar"/>
    <w:rsid w:val="00853669"/>
    <w:rPr>
      <w:rFonts w:ascii="Tahoma" w:hAnsi="Tahoma" w:cs="Tahoma"/>
      <w:sz w:val="16"/>
      <w:szCs w:val="16"/>
    </w:rPr>
  </w:style>
  <w:style w:type="character" w:customStyle="1" w:styleId="BalloonTextChar">
    <w:name w:val="Balloon Text Char"/>
    <w:basedOn w:val="DefaultParagraphFont"/>
    <w:link w:val="BalloonText"/>
    <w:rsid w:val="00853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CF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7CFF"/>
  </w:style>
  <w:style w:type="character" w:customStyle="1" w:styleId="Hypertext">
    <w:name w:val="Hypertext"/>
    <w:rsid w:val="00DA7CFF"/>
    <w:rPr>
      <w:color w:val="0000FF"/>
      <w:u w:val="single"/>
    </w:rPr>
  </w:style>
  <w:style w:type="character" w:styleId="Hyperlink">
    <w:name w:val="Hyperlink"/>
    <w:rsid w:val="00AD6F1E"/>
    <w:rPr>
      <w:color w:val="0000FF"/>
      <w:u w:val="single"/>
    </w:rPr>
  </w:style>
  <w:style w:type="paragraph" w:styleId="NormalWeb">
    <w:name w:val="Normal (Web)"/>
    <w:basedOn w:val="Normal"/>
    <w:uiPriority w:val="99"/>
    <w:unhideWhenUsed/>
    <w:rsid w:val="00F6529B"/>
    <w:pPr>
      <w:widowControl/>
      <w:autoSpaceDE/>
      <w:autoSpaceDN/>
      <w:adjustRightInd/>
      <w:spacing w:before="100" w:beforeAutospacing="1" w:after="100" w:afterAutospacing="1"/>
    </w:pPr>
    <w:rPr>
      <w:rFonts w:eastAsia="Calibri"/>
    </w:rPr>
  </w:style>
  <w:style w:type="paragraph" w:styleId="Header">
    <w:name w:val="header"/>
    <w:basedOn w:val="Normal"/>
    <w:link w:val="HeaderChar"/>
    <w:rsid w:val="00853669"/>
    <w:pPr>
      <w:tabs>
        <w:tab w:val="center" w:pos="4680"/>
        <w:tab w:val="right" w:pos="9360"/>
      </w:tabs>
    </w:pPr>
  </w:style>
  <w:style w:type="character" w:customStyle="1" w:styleId="HeaderChar">
    <w:name w:val="Header Char"/>
    <w:basedOn w:val="DefaultParagraphFont"/>
    <w:link w:val="Header"/>
    <w:rsid w:val="00853669"/>
    <w:rPr>
      <w:sz w:val="24"/>
      <w:szCs w:val="24"/>
    </w:rPr>
  </w:style>
  <w:style w:type="paragraph" w:styleId="Footer">
    <w:name w:val="footer"/>
    <w:basedOn w:val="Normal"/>
    <w:link w:val="FooterChar"/>
    <w:uiPriority w:val="99"/>
    <w:rsid w:val="00853669"/>
    <w:pPr>
      <w:tabs>
        <w:tab w:val="center" w:pos="4680"/>
        <w:tab w:val="right" w:pos="9360"/>
      </w:tabs>
    </w:pPr>
  </w:style>
  <w:style w:type="character" w:customStyle="1" w:styleId="FooterChar">
    <w:name w:val="Footer Char"/>
    <w:basedOn w:val="DefaultParagraphFont"/>
    <w:link w:val="Footer"/>
    <w:uiPriority w:val="99"/>
    <w:rsid w:val="00853669"/>
    <w:rPr>
      <w:sz w:val="24"/>
      <w:szCs w:val="24"/>
    </w:rPr>
  </w:style>
  <w:style w:type="paragraph" w:styleId="BalloonText">
    <w:name w:val="Balloon Text"/>
    <w:basedOn w:val="Normal"/>
    <w:link w:val="BalloonTextChar"/>
    <w:rsid w:val="00853669"/>
    <w:rPr>
      <w:rFonts w:ascii="Tahoma" w:hAnsi="Tahoma" w:cs="Tahoma"/>
      <w:sz w:val="16"/>
      <w:szCs w:val="16"/>
    </w:rPr>
  </w:style>
  <w:style w:type="character" w:customStyle="1" w:styleId="BalloonTextChar">
    <w:name w:val="Balloon Text Char"/>
    <w:basedOn w:val="DefaultParagraphFont"/>
    <w:link w:val="BalloonText"/>
    <w:rsid w:val="00853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matebonds.net"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c.gov/rules/petitions/2007/petn4-5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6191</Words>
  <Characters>35291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CYNTHIA A</vt:lpstr>
    </vt:vector>
  </TitlesOfParts>
  <Company>University of Illinois</Company>
  <LinksUpToDate>false</LinksUpToDate>
  <CharactersWithSpaces>41400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CYNTHIA A</dc:title>
  <dc:creator>Osgoode Hall Law School</dc:creator>
  <cp:lastModifiedBy>Osgoode Helpdesk</cp:lastModifiedBy>
  <cp:revision>13</cp:revision>
  <cp:lastPrinted>2014-10-17T01:22:00Z</cp:lastPrinted>
  <dcterms:created xsi:type="dcterms:W3CDTF">2016-01-31T12:25:00Z</dcterms:created>
  <dcterms:modified xsi:type="dcterms:W3CDTF">2016-01-31T13:19:00Z</dcterms:modified>
</cp:coreProperties>
</file>